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B29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4BF69D7A" w14:textId="77777777" w:rsidR="000D0AB7" w:rsidRDefault="00CD49CB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proofErr w:type="gramStart"/>
      <w:r>
        <w:rPr>
          <w:rFonts w:ascii="標楷體" w:eastAsia="標楷體" w:hAnsi="標楷體" w:hint="eastAsia"/>
          <w:b/>
          <w:sz w:val="60"/>
          <w:szCs w:val="60"/>
        </w:rPr>
        <w:t>108</w:t>
      </w:r>
      <w:proofErr w:type="gramEnd"/>
      <w:r>
        <w:rPr>
          <w:rFonts w:ascii="標楷體" w:eastAsia="標楷體" w:hAnsi="標楷體" w:hint="eastAsia"/>
          <w:b/>
          <w:sz w:val="60"/>
          <w:szCs w:val="60"/>
        </w:rPr>
        <w:t>年</w:t>
      </w:r>
      <w:r w:rsidR="000D0AB7">
        <w:rPr>
          <w:rFonts w:ascii="標楷體" w:eastAsia="標楷體" w:hAnsi="標楷體" w:hint="eastAsia"/>
          <w:b/>
          <w:sz w:val="60"/>
          <w:szCs w:val="60"/>
        </w:rPr>
        <w:t>度</w:t>
      </w:r>
    </w:p>
    <w:p w14:paraId="4F0441DD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 w:rsidRPr="000D0AB7">
        <w:rPr>
          <w:rFonts w:ascii="標楷體" w:eastAsia="標楷體" w:hAnsi="標楷體" w:hint="eastAsia"/>
          <w:b/>
          <w:sz w:val="60"/>
          <w:szCs w:val="60"/>
        </w:rPr>
        <w:t>高雄市政府法制局統計刊物</w:t>
      </w:r>
    </w:p>
    <w:p w14:paraId="715F9CC4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C0DF11A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noProof/>
        </w:rPr>
        <w:drawing>
          <wp:inline distT="0" distB="0" distL="0" distR="0" wp14:anchorId="44D175E2" wp14:editId="32A428C2">
            <wp:extent cx="4576445" cy="3326765"/>
            <wp:effectExtent l="0" t="0" r="0" b="6985"/>
            <wp:docPr id="13" name="圖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73D9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60"/>
          <w:szCs w:val="60"/>
        </w:rPr>
      </w:pPr>
    </w:p>
    <w:p w14:paraId="735419FB" w14:textId="77777777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7C759D5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高雄市政府法制局編印</w:t>
      </w:r>
    </w:p>
    <w:p w14:paraId="47219621" w14:textId="4D63DED0" w:rsid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0D0AB7">
        <w:rPr>
          <w:rFonts w:ascii="標楷體" w:eastAsia="標楷體" w:hAnsi="標楷體" w:hint="eastAsia"/>
          <w:b/>
          <w:sz w:val="52"/>
          <w:szCs w:val="52"/>
        </w:rPr>
        <w:t>中華民國</w:t>
      </w:r>
      <w:r w:rsidR="003219AF">
        <w:rPr>
          <w:rFonts w:ascii="標楷體" w:eastAsia="標楷體" w:hAnsi="標楷體" w:hint="eastAsia"/>
          <w:b/>
          <w:sz w:val="52"/>
          <w:szCs w:val="52"/>
        </w:rPr>
        <w:t>10</w:t>
      </w:r>
      <w:r w:rsidR="00CD49CB">
        <w:rPr>
          <w:rFonts w:ascii="標楷體" w:eastAsia="標楷體" w:hAnsi="標楷體" w:hint="eastAsia"/>
          <w:b/>
          <w:sz w:val="52"/>
          <w:szCs w:val="52"/>
        </w:rPr>
        <w:t>9</w:t>
      </w:r>
      <w:r w:rsidRPr="000D0AB7">
        <w:rPr>
          <w:rFonts w:ascii="標楷體" w:eastAsia="標楷體" w:hAnsi="標楷體" w:hint="eastAsia"/>
          <w:b/>
          <w:sz w:val="52"/>
          <w:szCs w:val="52"/>
        </w:rPr>
        <w:t>年</w:t>
      </w:r>
      <w:r w:rsidR="00270018">
        <w:rPr>
          <w:rFonts w:ascii="標楷體" w:eastAsia="標楷體" w:hAnsi="標楷體" w:hint="eastAsia"/>
          <w:b/>
          <w:sz w:val="52"/>
          <w:szCs w:val="52"/>
        </w:rPr>
        <w:t>3</w:t>
      </w:r>
      <w:r w:rsidRPr="000D0AB7">
        <w:rPr>
          <w:rFonts w:ascii="標楷體" w:eastAsia="標楷體" w:hAnsi="標楷體" w:hint="eastAsia"/>
          <w:b/>
          <w:sz w:val="52"/>
          <w:szCs w:val="52"/>
        </w:rPr>
        <w:t>月</w:t>
      </w:r>
    </w:p>
    <w:p w14:paraId="6E893824" w14:textId="77777777" w:rsidR="000D0AB7" w:rsidRPr="000D0AB7" w:rsidRDefault="000D0AB7" w:rsidP="001547ED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14:paraId="213BBA36" w14:textId="77777777" w:rsidR="001547ED" w:rsidRPr="000D0AB7" w:rsidRDefault="001547ED" w:rsidP="001547ED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前 言</w:t>
      </w:r>
    </w:p>
    <w:p w14:paraId="0B636A49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為提升統計資料應用，本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最新資料刊登於</w:t>
      </w:r>
      <w:r w:rsidRPr="001547ED">
        <w:rPr>
          <w:rFonts w:ascii="標楷體" w:eastAsia="標楷體" w:hAnsi="標楷體" w:hint="eastAsia"/>
        </w:rPr>
        <w:t>本局</w:t>
      </w:r>
      <w:r w:rsidRPr="001547ED">
        <w:rPr>
          <w:rFonts w:ascii="標楷體" w:eastAsia="標楷體" w:hAnsi="標楷體"/>
        </w:rPr>
        <w:t xml:space="preserve">網站-統計資訊(網址http://law.kcg.gov.tw/)，以資各界參考。 </w:t>
      </w:r>
    </w:p>
    <w:p w14:paraId="7FF11CA0" w14:textId="0A914BFF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之資料來源，為本局之統計</w:t>
      </w:r>
      <w:r w:rsidR="0051416D">
        <w:rPr>
          <w:rFonts w:ascii="標楷體" w:eastAsia="標楷體" w:hAnsi="標楷體" w:hint="eastAsia"/>
        </w:rPr>
        <w:t>年報</w:t>
      </w:r>
      <w:r w:rsidRPr="001547ED">
        <w:rPr>
          <w:rFonts w:ascii="標楷體" w:eastAsia="標楷體" w:hAnsi="標楷體"/>
        </w:rPr>
        <w:t>彙編而成。</w:t>
      </w:r>
    </w:p>
    <w:p w14:paraId="5FE42979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所列資料以</w:t>
      </w:r>
      <w:proofErr w:type="gramStart"/>
      <w:r w:rsidR="00CD49CB">
        <w:rPr>
          <w:rFonts w:ascii="標楷體" w:eastAsia="標楷體" w:hAnsi="標楷體" w:hint="eastAsia"/>
        </w:rPr>
        <w:t>108</w:t>
      </w:r>
      <w:proofErr w:type="gramEnd"/>
      <w:r w:rsidR="00CD49CB">
        <w:rPr>
          <w:rFonts w:ascii="標楷體" w:eastAsia="標楷體" w:hAnsi="標楷體" w:hint="eastAsia"/>
        </w:rPr>
        <w:t>年</w:t>
      </w:r>
      <w:r w:rsidRPr="001547ED">
        <w:rPr>
          <w:rFonts w:ascii="標楷體" w:eastAsia="標楷體" w:hAnsi="標楷體"/>
        </w:rPr>
        <w:t>度為主，並輔以歷年資料一併</w:t>
      </w:r>
      <w:proofErr w:type="gramStart"/>
      <w:r w:rsidRPr="001547ED">
        <w:rPr>
          <w:rFonts w:ascii="標楷體" w:eastAsia="標楷體" w:hAnsi="標楷體"/>
        </w:rPr>
        <w:t>列刊，俾</w:t>
      </w:r>
      <w:proofErr w:type="gramEnd"/>
      <w:r w:rsidRPr="001547ED">
        <w:rPr>
          <w:rFonts w:ascii="標楷體" w:eastAsia="標楷體" w:hAnsi="標楷體"/>
        </w:rPr>
        <w:t>作長期時間數列之比較。</w:t>
      </w:r>
    </w:p>
    <w:p w14:paraId="4F17F0D5" w14:textId="77777777" w:rsidR="001547ED" w:rsidRPr="001547ED" w:rsidRDefault="001547ED" w:rsidP="001547ED">
      <w:pPr>
        <w:pStyle w:val="a7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1547ED">
        <w:rPr>
          <w:rFonts w:ascii="標楷體" w:eastAsia="標楷體" w:hAnsi="標楷體"/>
        </w:rPr>
        <w:t>本期</w:t>
      </w:r>
      <w:r w:rsidR="009C5BB7">
        <w:rPr>
          <w:rFonts w:ascii="標楷體" w:eastAsia="標楷體" w:hAnsi="標楷體"/>
        </w:rPr>
        <w:t>統計刊物</w:t>
      </w:r>
      <w:r w:rsidRPr="001547ED">
        <w:rPr>
          <w:rFonts w:ascii="標楷體" w:eastAsia="標楷體" w:hAnsi="標楷體"/>
        </w:rPr>
        <w:t>包含本局</w:t>
      </w:r>
      <w:r w:rsidR="009C5BB7">
        <w:rPr>
          <w:rFonts w:ascii="標楷體" w:eastAsia="標楷體" w:hAnsi="標楷體"/>
        </w:rPr>
        <w:t>簡介及</w:t>
      </w:r>
      <w:r w:rsidRPr="001547ED">
        <w:rPr>
          <w:rFonts w:ascii="標楷體" w:eastAsia="標楷體" w:hAnsi="標楷體"/>
        </w:rPr>
        <w:t>主要業務職掌</w:t>
      </w:r>
      <w:r w:rsidR="009C5BB7" w:rsidRPr="001547ED">
        <w:rPr>
          <w:rFonts w:ascii="標楷體" w:eastAsia="標楷體" w:hAnsi="標楷體"/>
        </w:rPr>
        <w:t>、</w:t>
      </w:r>
      <w:r w:rsidR="009C5BB7">
        <w:rPr>
          <w:rFonts w:ascii="標楷體" w:eastAsia="標楷體" w:hAnsi="標楷體"/>
        </w:rPr>
        <w:t>施政計畫重點</w:t>
      </w:r>
      <w:r w:rsidRPr="001547ED">
        <w:rPr>
          <w:rFonts w:ascii="標楷體" w:eastAsia="標楷體" w:hAnsi="標楷體"/>
        </w:rPr>
        <w:t>、各項統計圖表。</w:t>
      </w:r>
    </w:p>
    <w:p w14:paraId="647EE81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39B2DA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23330AF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838F25B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BB68F9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65AF3127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CFD7FD6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41DDFF9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39264C3E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0D47B8E0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138C0E65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7F10E1D3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45B45124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199A4BA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6E513475" w14:textId="77777777" w:rsidR="002D58C1" w:rsidRDefault="002D58C1" w:rsidP="001547ED">
      <w:pPr>
        <w:spacing w:line="360" w:lineRule="auto"/>
        <w:rPr>
          <w:rFonts w:ascii="標楷體" w:eastAsia="標楷體" w:hAnsi="標楷體"/>
        </w:rPr>
      </w:pPr>
    </w:p>
    <w:p w14:paraId="3C5651E2" w14:textId="77777777" w:rsidR="001547ED" w:rsidRDefault="001547ED" w:rsidP="001547ED">
      <w:pPr>
        <w:spacing w:line="360" w:lineRule="auto"/>
        <w:rPr>
          <w:rFonts w:ascii="標楷體" w:eastAsia="標楷體" w:hAnsi="標楷體"/>
        </w:rPr>
      </w:pPr>
    </w:p>
    <w:p w14:paraId="56901BCC" w14:textId="77777777" w:rsidR="009C5BB7" w:rsidRPr="009C5BB7" w:rsidRDefault="009C5BB7" w:rsidP="001547ED">
      <w:pPr>
        <w:spacing w:line="360" w:lineRule="auto"/>
        <w:rPr>
          <w:rFonts w:ascii="標楷體" w:eastAsia="標楷體" w:hAnsi="標楷體"/>
        </w:rPr>
      </w:pPr>
    </w:p>
    <w:p w14:paraId="718752FF" w14:textId="77777777" w:rsidR="001547ED" w:rsidRPr="000D0AB7" w:rsidRDefault="001547ED" w:rsidP="001462E0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目 錄</w:t>
      </w:r>
    </w:p>
    <w:p w14:paraId="6F88046F" w14:textId="77777777" w:rsidR="001547ED" w:rsidRPr="00070F59" w:rsidRDefault="001547ED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本局</w:t>
      </w:r>
      <w:r w:rsidR="009C5BB7" w:rsidRPr="00070F59">
        <w:rPr>
          <w:rFonts w:ascii="標楷體" w:eastAsia="標楷體" w:hAnsi="標楷體"/>
        </w:rPr>
        <w:t>簡介及</w:t>
      </w:r>
      <w:r w:rsidRPr="00070F59">
        <w:rPr>
          <w:rFonts w:ascii="標楷體" w:eastAsia="標楷體" w:hAnsi="標楷體"/>
        </w:rPr>
        <w:t>業務職掌 …</w:t>
      </w:r>
      <w:proofErr w:type="gramStart"/>
      <w:r w:rsidRPr="00070F59">
        <w:rPr>
          <w:rFonts w:ascii="標楷體" w:eastAsia="標楷體" w:hAnsi="標楷體"/>
        </w:rPr>
        <w:t>……………………………………………</w:t>
      </w:r>
      <w:r w:rsidR="00070F59">
        <w:rPr>
          <w:rFonts w:ascii="標楷體" w:eastAsia="標楷體" w:hAnsi="標楷體"/>
        </w:rPr>
        <w:t>……</w:t>
      </w:r>
      <w:r w:rsidRPr="00070F59">
        <w:rPr>
          <w:rFonts w:ascii="標楷體" w:eastAsia="標楷體" w:hAnsi="標楷體"/>
        </w:rPr>
        <w:t>…</w:t>
      </w:r>
      <w:proofErr w:type="gramEnd"/>
      <w:r w:rsidRPr="00070F59">
        <w:rPr>
          <w:rFonts w:ascii="標楷體" w:eastAsia="標楷體" w:hAnsi="標楷體"/>
        </w:rPr>
        <w:t xml:space="preserve"> 1 </w:t>
      </w:r>
    </w:p>
    <w:p w14:paraId="501F03A5" w14:textId="77777777" w:rsidR="009C5BB7" w:rsidRPr="00070F59" w:rsidRDefault="009C5BB7" w:rsidP="00070F59">
      <w:pPr>
        <w:pStyle w:val="a7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施政計畫重點</w:t>
      </w:r>
      <w:r w:rsidR="00070F59" w:rsidRPr="00070F59">
        <w:rPr>
          <w:rFonts w:ascii="標楷體" w:eastAsia="標楷體" w:hAnsi="標楷體"/>
        </w:rPr>
        <w:t>…</w:t>
      </w:r>
      <w:proofErr w:type="gramStart"/>
      <w:r w:rsidR="00070F59" w:rsidRPr="00070F59">
        <w:rPr>
          <w:rFonts w:ascii="標楷體" w:eastAsia="標楷體" w:hAnsi="標楷體"/>
        </w:rPr>
        <w:t>……………………………………</w:t>
      </w:r>
      <w:r w:rsidR="00070F59">
        <w:rPr>
          <w:rFonts w:ascii="標楷體" w:eastAsia="標楷體" w:hAnsi="標楷體"/>
        </w:rPr>
        <w:t>………</w:t>
      </w:r>
      <w:r w:rsidR="00070F59" w:rsidRPr="00070F59">
        <w:rPr>
          <w:rFonts w:ascii="標楷體" w:eastAsia="標楷體" w:hAnsi="標楷體"/>
        </w:rPr>
        <w:t>……</w:t>
      </w:r>
      <w:r w:rsidR="00070F59">
        <w:rPr>
          <w:rFonts w:ascii="標楷體" w:eastAsia="標楷體" w:hAnsi="標楷體"/>
        </w:rPr>
        <w:t>…</w:t>
      </w:r>
      <w:proofErr w:type="gramEnd"/>
      <w:r w:rsidR="00070F59">
        <w:rPr>
          <w:rFonts w:ascii="標楷體" w:eastAsia="標楷體" w:hAnsi="標楷體"/>
        </w:rPr>
        <w:t>…</w:t>
      </w:r>
      <w:r w:rsidR="00070F59" w:rsidRPr="00070F59">
        <w:rPr>
          <w:rFonts w:ascii="標楷體" w:eastAsia="標楷體" w:hAnsi="標楷體"/>
        </w:rPr>
        <w:t xml:space="preserve">…… </w:t>
      </w:r>
      <w:r w:rsidR="00070F59">
        <w:rPr>
          <w:rFonts w:ascii="標楷體" w:eastAsia="標楷體" w:hAnsi="標楷體"/>
        </w:rPr>
        <w:t xml:space="preserve"> </w:t>
      </w:r>
      <w:r w:rsidR="00070F59" w:rsidRPr="00070F59">
        <w:rPr>
          <w:rFonts w:ascii="標楷體" w:eastAsia="標楷體" w:hAnsi="標楷體"/>
        </w:rPr>
        <w:t>1</w:t>
      </w:r>
    </w:p>
    <w:p w14:paraId="50DBAB61" w14:textId="77777777" w:rsidR="00070F59" w:rsidRDefault="001547ED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參、各項統計圖表</w:t>
      </w:r>
    </w:p>
    <w:p w14:paraId="164A8B4C" w14:textId="77777777" w:rsidR="005D4957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/>
        </w:rPr>
        <w:t>一、</w:t>
      </w:r>
      <w:r w:rsidRPr="00070F59">
        <w:rPr>
          <w:rFonts w:ascii="標楷體" w:eastAsia="標楷體" w:hAnsi="標楷體" w:hint="eastAsia"/>
        </w:rPr>
        <w:t>法令疑義諮詢意見</w:t>
      </w:r>
      <w:r w:rsidR="001547ED" w:rsidRPr="00070F59">
        <w:rPr>
          <w:rFonts w:ascii="標楷體" w:eastAsia="標楷體" w:hAnsi="標楷體"/>
        </w:rPr>
        <w:t xml:space="preserve">統計圖 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</w:t>
      </w:r>
      <w:r w:rsidR="00070F59" w:rsidRPr="00070F59">
        <w:rPr>
          <w:rFonts w:ascii="標楷體" w:eastAsia="標楷體" w:hAnsi="標楷體"/>
        </w:rPr>
        <w:t>………………………………</w:t>
      </w:r>
      <w:r w:rsidR="005D4957">
        <w:rPr>
          <w:rFonts w:ascii="標楷體" w:eastAsia="標楷體" w:hAnsi="標楷體"/>
        </w:rPr>
        <w:t>…</w:t>
      </w:r>
      <w:proofErr w:type="gramEnd"/>
      <w:r w:rsidR="005D4957">
        <w:rPr>
          <w:rFonts w:ascii="標楷體" w:eastAsia="標楷體" w:hAnsi="標楷體" w:hint="eastAsia"/>
        </w:rPr>
        <w:t xml:space="preserve"> </w:t>
      </w:r>
      <w:r w:rsidR="00070F59" w:rsidRPr="00070F59">
        <w:rPr>
          <w:rFonts w:ascii="標楷體" w:eastAsia="標楷體" w:hAnsi="標楷體"/>
        </w:rPr>
        <w:t>3</w:t>
      </w:r>
    </w:p>
    <w:p w14:paraId="44CE9B08" w14:textId="77777777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二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 w:hint="eastAsia"/>
        </w:rPr>
        <w:t>參與法令適用</w:t>
      </w:r>
      <w:proofErr w:type="gramStart"/>
      <w:r w:rsidRPr="00070F59">
        <w:rPr>
          <w:rFonts w:ascii="標楷體" w:eastAsia="標楷體" w:hAnsi="標楷體" w:hint="eastAsia"/>
        </w:rPr>
        <w:t>研</w:t>
      </w:r>
      <w:proofErr w:type="gramEnd"/>
      <w:r w:rsidRPr="00070F59">
        <w:rPr>
          <w:rFonts w:ascii="標楷體" w:eastAsia="標楷體" w:hAnsi="標楷體" w:hint="eastAsia"/>
        </w:rPr>
        <w:t>商會議統計圖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</w:t>
      </w:r>
      <w:r w:rsidR="005D4957" w:rsidRPr="00070F59">
        <w:rPr>
          <w:rFonts w:ascii="標楷體" w:eastAsia="標楷體" w:hAnsi="標楷體"/>
        </w:rPr>
        <w:t xml:space="preserve"> 3</w:t>
      </w:r>
    </w:p>
    <w:p w14:paraId="451E5321" w14:textId="77777777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三</w:t>
      </w:r>
      <w:r w:rsidRPr="00070F59">
        <w:rPr>
          <w:rFonts w:ascii="標楷體" w:eastAsia="標楷體" w:hAnsi="標楷體"/>
        </w:rPr>
        <w:t>、國家賠償案件結案數統計圖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</w:t>
      </w:r>
      <w:r w:rsidR="005D4957" w:rsidRPr="00070F59">
        <w:rPr>
          <w:rFonts w:ascii="標楷體" w:eastAsia="標楷體" w:hAnsi="標楷體"/>
        </w:rPr>
        <w:t xml:space="preserve"> </w:t>
      </w:r>
      <w:r w:rsidR="005D4957">
        <w:rPr>
          <w:rFonts w:ascii="標楷體" w:eastAsia="標楷體" w:hAnsi="標楷體" w:hint="eastAsia"/>
        </w:rPr>
        <w:t>4</w:t>
      </w:r>
    </w:p>
    <w:p w14:paraId="3767EEEF" w14:textId="77777777"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四</w:t>
      </w:r>
      <w:r w:rsidRPr="00070F59">
        <w:rPr>
          <w:rFonts w:ascii="標楷體" w:eastAsia="標楷體" w:hAnsi="標楷體"/>
        </w:rPr>
        <w:t>、</w:t>
      </w:r>
      <w:r w:rsidR="00CD49CB">
        <w:rPr>
          <w:rFonts w:ascii="標楷體" w:eastAsia="標楷體" w:hAnsi="標楷體" w:hint="eastAsia"/>
          <w:bCs/>
        </w:rPr>
        <w:t>108年</w:t>
      </w:r>
      <w:r w:rsidRPr="00070F59">
        <w:rPr>
          <w:rFonts w:ascii="標楷體" w:eastAsia="標楷體" w:hAnsi="標楷體"/>
          <w:bCs/>
        </w:rPr>
        <w:t>國家賠償案件辦理情形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 </w:t>
      </w:r>
      <w:r w:rsidR="005D4957">
        <w:rPr>
          <w:rFonts w:ascii="標楷體" w:eastAsia="標楷體" w:hAnsi="標楷體" w:hint="eastAsia"/>
        </w:rPr>
        <w:t>4</w:t>
      </w:r>
    </w:p>
    <w:p w14:paraId="2946076A" w14:textId="77777777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五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</w:t>
      </w:r>
      <w:proofErr w:type="gramStart"/>
      <w:r w:rsidRPr="00070F59">
        <w:rPr>
          <w:rFonts w:ascii="標楷體" w:eastAsia="標楷體" w:hAnsi="標楷體"/>
          <w:bCs/>
        </w:rPr>
        <w:t>佔</w:t>
      </w:r>
      <w:proofErr w:type="gramEnd"/>
      <w:r w:rsidRPr="00070F59">
        <w:rPr>
          <w:rFonts w:ascii="標楷體" w:eastAsia="標楷體" w:hAnsi="標楷體"/>
          <w:bCs/>
        </w:rPr>
        <w:t>已結案國賠案件百分比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5</w:t>
      </w:r>
    </w:p>
    <w:p w14:paraId="7E973702" w14:textId="25A2A383" w:rsidR="002D58C1" w:rsidRPr="00070F59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六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訴願案件結案數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270018">
        <w:rPr>
          <w:rFonts w:ascii="標楷體" w:eastAsia="標楷體" w:hAnsi="標楷體" w:hint="eastAsia"/>
        </w:rPr>
        <w:t>6</w:t>
      </w:r>
    </w:p>
    <w:p w14:paraId="0A264F33" w14:textId="1DA73255" w:rsidR="002D58C1" w:rsidRPr="00070F59" w:rsidRDefault="002D58C1" w:rsidP="005D4957">
      <w:pPr>
        <w:spacing w:line="360" w:lineRule="auto"/>
        <w:ind w:rightChars="112" w:right="269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七</w:t>
      </w:r>
      <w:r w:rsidRPr="00070F59">
        <w:rPr>
          <w:rFonts w:ascii="標楷體" w:eastAsia="標楷體" w:hAnsi="標楷體"/>
        </w:rPr>
        <w:t>、</w:t>
      </w:r>
      <w:r w:rsidR="00CD49CB">
        <w:rPr>
          <w:rFonts w:ascii="標楷體" w:eastAsia="標楷體" w:hAnsi="標楷體" w:hint="eastAsia"/>
          <w:bCs/>
        </w:rPr>
        <w:t>108年</w:t>
      </w:r>
      <w:r w:rsidRPr="00070F59">
        <w:rPr>
          <w:rFonts w:ascii="標楷體" w:eastAsia="標楷體" w:hAnsi="標楷體"/>
          <w:bCs/>
        </w:rPr>
        <w:t>訴願案件辦理情形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………………………………………</w:t>
      </w:r>
      <w:proofErr w:type="gramEnd"/>
      <w:r w:rsidR="005D4957">
        <w:rPr>
          <w:rFonts w:ascii="標楷體" w:eastAsia="標楷體" w:hAnsi="標楷體"/>
        </w:rPr>
        <w:t xml:space="preserve">   </w:t>
      </w:r>
      <w:r w:rsidR="005D4957">
        <w:rPr>
          <w:rFonts w:ascii="標楷體" w:eastAsia="標楷體" w:hAnsi="標楷體" w:hint="eastAsia"/>
        </w:rPr>
        <w:t>6</w:t>
      </w:r>
    </w:p>
    <w:p w14:paraId="7AB91A96" w14:textId="0C3E7C80" w:rsidR="002D58C1" w:rsidRDefault="002D58C1" w:rsidP="00070F59">
      <w:pPr>
        <w:spacing w:line="360" w:lineRule="auto"/>
        <w:rPr>
          <w:rFonts w:ascii="標楷體" w:eastAsia="標楷體" w:hAnsi="標楷體"/>
        </w:rPr>
      </w:pPr>
      <w:r w:rsidRPr="00070F59">
        <w:rPr>
          <w:rFonts w:ascii="標楷體" w:eastAsia="標楷體" w:hAnsi="標楷體" w:hint="eastAsia"/>
        </w:rPr>
        <w:t>八</w:t>
      </w:r>
      <w:r w:rsidRPr="00070F59">
        <w:rPr>
          <w:rFonts w:ascii="標楷體" w:eastAsia="標楷體" w:hAnsi="標楷體"/>
        </w:rPr>
        <w:t>、</w:t>
      </w:r>
      <w:r w:rsidRPr="00070F59">
        <w:rPr>
          <w:rFonts w:ascii="標楷體" w:eastAsia="標楷體" w:hAnsi="標楷體"/>
          <w:bCs/>
        </w:rPr>
        <w:t>各辦理情形</w:t>
      </w:r>
      <w:proofErr w:type="gramStart"/>
      <w:r w:rsidRPr="00070F59">
        <w:rPr>
          <w:rFonts w:ascii="標楷體" w:eastAsia="標楷體" w:hAnsi="標楷體"/>
          <w:bCs/>
        </w:rPr>
        <w:t>佔</w:t>
      </w:r>
      <w:proofErr w:type="gramEnd"/>
      <w:r w:rsidRPr="00070F59">
        <w:rPr>
          <w:rFonts w:ascii="標楷體" w:eastAsia="標楷體" w:hAnsi="標楷體"/>
          <w:bCs/>
        </w:rPr>
        <w:t>已結案訴願案件百分比</w:t>
      </w:r>
      <w:r w:rsidRPr="00070F59">
        <w:rPr>
          <w:rFonts w:ascii="標楷體" w:eastAsia="標楷體" w:hAnsi="標楷體" w:hint="eastAsia"/>
        </w:rPr>
        <w:t>統計圖</w:t>
      </w:r>
      <w:r w:rsidR="005D4957">
        <w:rPr>
          <w:rFonts w:ascii="標楷體" w:eastAsia="標楷體" w:hAnsi="標楷體"/>
        </w:rPr>
        <w:t>…</w:t>
      </w:r>
      <w:proofErr w:type="gramStart"/>
      <w:r w:rsidR="005D4957">
        <w:rPr>
          <w:rFonts w:ascii="標楷體" w:eastAsia="標楷體" w:hAnsi="標楷體"/>
        </w:rPr>
        <w:t>…………………………</w:t>
      </w:r>
      <w:proofErr w:type="gramEnd"/>
      <w:r w:rsidR="005D4957">
        <w:rPr>
          <w:rFonts w:ascii="標楷體" w:eastAsia="標楷體" w:hAnsi="標楷體"/>
        </w:rPr>
        <w:t xml:space="preserve">  </w:t>
      </w:r>
      <w:r w:rsidR="005D4957">
        <w:rPr>
          <w:rFonts w:ascii="標楷體" w:eastAsia="標楷體" w:hAnsi="標楷體" w:hint="eastAsia"/>
        </w:rPr>
        <w:t>7</w:t>
      </w:r>
    </w:p>
    <w:p w14:paraId="58CEC73C" w14:textId="77777777" w:rsidR="00BD6D2B" w:rsidRDefault="00BD6D2B" w:rsidP="00BD6D2B">
      <w:pPr>
        <w:spacing w:line="360" w:lineRule="auto"/>
      </w:pPr>
      <w:r>
        <w:rPr>
          <w:rFonts w:ascii="標楷體" w:eastAsia="標楷體" w:hAnsi="標楷體"/>
        </w:rPr>
        <w:t>九、</w:t>
      </w:r>
      <w:r>
        <w:rPr>
          <w:rFonts w:ascii="標楷體" w:eastAsia="標楷體" w:hAnsi="標楷體"/>
          <w:bCs/>
        </w:rPr>
        <w:t>訴願審議申請人性別</w:t>
      </w:r>
      <w:r>
        <w:rPr>
          <w:rFonts w:ascii="標楷體" w:eastAsia="標楷體" w:hAnsi="標楷體"/>
        </w:rPr>
        <w:t>統計圖…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8</w:t>
      </w:r>
    </w:p>
    <w:p w14:paraId="0FBE2EC7" w14:textId="77777777" w:rsidR="00BD6D2B" w:rsidRDefault="00BD6D2B" w:rsidP="00BD6D2B">
      <w:pPr>
        <w:spacing w:line="360" w:lineRule="auto"/>
      </w:pPr>
      <w:r>
        <w:rPr>
          <w:rFonts w:ascii="標楷體" w:eastAsia="標楷體" w:hAnsi="標楷體"/>
        </w:rPr>
        <w:t>十、國家賠償</w:t>
      </w:r>
      <w:r>
        <w:rPr>
          <w:rFonts w:ascii="標楷體" w:eastAsia="標楷體" w:hAnsi="標楷體"/>
          <w:bCs/>
        </w:rPr>
        <w:t>申請人性別</w:t>
      </w:r>
      <w:r>
        <w:rPr>
          <w:rFonts w:ascii="標楷體" w:eastAsia="標楷體" w:hAnsi="標楷體"/>
        </w:rPr>
        <w:t>統計圖…</w:t>
      </w:r>
      <w:proofErr w:type="gramStart"/>
      <w:r>
        <w:rPr>
          <w:rFonts w:ascii="標楷體" w:eastAsia="標楷體" w:hAnsi="標楷體"/>
        </w:rPr>
        <w:t>……………………………………………</w:t>
      </w:r>
      <w:proofErr w:type="gramEnd"/>
      <w:r>
        <w:rPr>
          <w:rFonts w:ascii="標楷體" w:eastAsia="標楷體" w:hAnsi="標楷體"/>
        </w:rPr>
        <w:t xml:space="preserve">  8</w:t>
      </w:r>
    </w:p>
    <w:p w14:paraId="543AECDA" w14:textId="77777777" w:rsidR="00BD6D2B" w:rsidRPr="00BD6D2B" w:rsidRDefault="00BD6D2B" w:rsidP="00070F59">
      <w:pPr>
        <w:spacing w:line="360" w:lineRule="auto"/>
        <w:rPr>
          <w:rFonts w:ascii="標楷體" w:eastAsia="標楷體" w:hAnsi="標楷體"/>
        </w:rPr>
      </w:pPr>
    </w:p>
    <w:p w14:paraId="7CAF820B" w14:textId="77777777" w:rsidR="00302FAB" w:rsidRDefault="00302FAB" w:rsidP="001547ED">
      <w:pPr>
        <w:spacing w:line="360" w:lineRule="auto"/>
      </w:pPr>
    </w:p>
    <w:p w14:paraId="741CDDDF" w14:textId="77777777" w:rsidR="00302FAB" w:rsidRDefault="00302FAB" w:rsidP="001547ED">
      <w:pPr>
        <w:spacing w:line="360" w:lineRule="auto"/>
      </w:pPr>
    </w:p>
    <w:p w14:paraId="1278BA36" w14:textId="77777777" w:rsidR="00302FAB" w:rsidRDefault="00302FAB" w:rsidP="001547ED">
      <w:pPr>
        <w:spacing w:line="360" w:lineRule="auto"/>
      </w:pPr>
    </w:p>
    <w:p w14:paraId="3C8C6962" w14:textId="77777777" w:rsidR="00302FAB" w:rsidRDefault="00302FAB" w:rsidP="001547ED">
      <w:pPr>
        <w:spacing w:line="360" w:lineRule="auto"/>
      </w:pPr>
    </w:p>
    <w:p w14:paraId="71B39E2E" w14:textId="77777777" w:rsidR="00302FAB" w:rsidRDefault="00302FAB" w:rsidP="001547ED">
      <w:pPr>
        <w:spacing w:line="360" w:lineRule="auto"/>
      </w:pPr>
    </w:p>
    <w:p w14:paraId="12C832CA" w14:textId="77777777" w:rsidR="00302FAB" w:rsidRDefault="00302FAB" w:rsidP="001547ED">
      <w:pPr>
        <w:spacing w:line="360" w:lineRule="auto"/>
      </w:pPr>
    </w:p>
    <w:p w14:paraId="25512E66" w14:textId="77777777" w:rsidR="00302FAB" w:rsidRDefault="00302FAB" w:rsidP="001547ED">
      <w:pPr>
        <w:spacing w:line="360" w:lineRule="auto"/>
      </w:pPr>
    </w:p>
    <w:p w14:paraId="366DCFAE" w14:textId="77777777" w:rsidR="00302FAB" w:rsidRDefault="00302FAB" w:rsidP="001547ED">
      <w:pPr>
        <w:spacing w:line="360" w:lineRule="auto"/>
      </w:pPr>
    </w:p>
    <w:p w14:paraId="2DC50AC6" w14:textId="77777777" w:rsidR="00D92204" w:rsidRDefault="00D92204" w:rsidP="001547ED">
      <w:pPr>
        <w:spacing w:line="360" w:lineRule="auto"/>
        <w:sectPr w:rsidR="00D92204" w:rsidSect="00D9220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14:paraId="7B3B091F" w14:textId="77777777" w:rsidR="00302FAB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壹、本局簡介及業務職掌</w:t>
      </w:r>
    </w:p>
    <w:p w14:paraId="22D9D722" w14:textId="77777777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本局共設4科1室，現有編制員額50人(員45人、工5人)，預算員額49人。</w:t>
      </w:r>
    </w:p>
    <w:p w14:paraId="1A1F0A59" w14:textId="77777777" w:rsidR="009C5BB7" w:rsidRPr="009C5BB7" w:rsidRDefault="009C5BB7" w:rsidP="009C5BB7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hint="eastAsia"/>
          <w:szCs w:val="24"/>
        </w:rPr>
        <w:t>設置局長、副局長，主掌法規、訴願、國賠相關法制事務，設4科</w:t>
      </w:r>
      <w:r w:rsidR="003219AF">
        <w:rPr>
          <w:rFonts w:ascii="標楷體" w:eastAsia="標楷體" w:hAnsi="標楷體" w:hint="eastAsia"/>
          <w:szCs w:val="24"/>
        </w:rPr>
        <w:t>3</w:t>
      </w:r>
      <w:r w:rsidRPr="009C5BB7">
        <w:rPr>
          <w:rFonts w:ascii="標楷體" w:eastAsia="標楷體" w:hAnsi="標楷體" w:hint="eastAsia"/>
          <w:szCs w:val="24"/>
        </w:rPr>
        <w:t>室，掌理各有關事項：</w:t>
      </w:r>
    </w:p>
    <w:p w14:paraId="330E5D81" w14:textId="75079D45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proofErr w:type="gramStart"/>
      <w:r w:rsidRPr="009C5BB7">
        <w:rPr>
          <w:rFonts w:ascii="標楷體" w:eastAsia="標楷體" w:hAnsi="標楷體" w:hint="eastAsia"/>
          <w:szCs w:val="24"/>
        </w:rPr>
        <w:t>訴願科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：審議訴願案件、撰擬訴願審議書、整理</w:t>
      </w:r>
      <w:proofErr w:type="gramStart"/>
      <w:r w:rsidRPr="009C5BB7">
        <w:rPr>
          <w:rFonts w:ascii="標楷體" w:eastAsia="標楷體" w:hAnsi="標楷體" w:hint="eastAsia"/>
          <w:szCs w:val="24"/>
        </w:rPr>
        <w:t>訴願卷證</w:t>
      </w:r>
      <w:proofErr w:type="gramEnd"/>
      <w:r w:rsidRPr="009C5BB7">
        <w:rPr>
          <w:rFonts w:ascii="標楷體" w:eastAsia="標楷體" w:hAnsi="標楷體" w:hint="eastAsia"/>
          <w:szCs w:val="24"/>
        </w:rPr>
        <w:t>、協助各機關處理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9C5BB7">
        <w:rPr>
          <w:rFonts w:ascii="標楷體" w:eastAsia="標楷體" w:hAnsi="標楷體" w:hint="eastAsia"/>
          <w:szCs w:val="24"/>
        </w:rPr>
        <w:t>答辯等法制業務。</w:t>
      </w:r>
    </w:p>
    <w:p w14:paraId="4CBCD2AE" w14:textId="6C0487F8" w:rsidR="009C5BB7" w:rsidRPr="009C5BB7" w:rsidRDefault="009C5BB7" w:rsidP="00A801AF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proofErr w:type="gramStart"/>
      <w:r w:rsidRPr="009C5BB7">
        <w:rPr>
          <w:rFonts w:ascii="標楷體" w:eastAsia="標楷體" w:hAnsi="標楷體" w:hint="eastAsia"/>
          <w:szCs w:val="24"/>
        </w:rPr>
        <w:t>國賠科</w:t>
      </w:r>
      <w:proofErr w:type="gramEnd"/>
      <w:r w:rsidRPr="009C5BB7">
        <w:rPr>
          <w:rFonts w:ascii="標楷體" w:eastAsia="標楷體" w:hAnsi="標楷體" w:hint="eastAsia"/>
          <w:szCs w:val="24"/>
        </w:rPr>
        <w:t>：審議國家賠償案件、撰擬國家賠償</w:t>
      </w:r>
      <w:r w:rsidR="00B767D0">
        <w:rPr>
          <w:rFonts w:ascii="標楷體" w:eastAsia="標楷體" w:hAnsi="標楷體" w:hint="eastAsia"/>
          <w:szCs w:val="24"/>
        </w:rPr>
        <w:t>案件</w:t>
      </w:r>
      <w:r w:rsidRPr="009C5BB7">
        <w:rPr>
          <w:rFonts w:ascii="標楷體" w:eastAsia="標楷體" w:hAnsi="標楷體" w:hint="eastAsia"/>
          <w:szCs w:val="24"/>
        </w:rPr>
        <w:t>審議書、</w:t>
      </w:r>
      <w:r w:rsidR="00B767D0">
        <w:rPr>
          <w:rFonts w:ascii="標楷體" w:eastAsia="標楷體" w:hAnsi="標楷體" w:hint="eastAsia"/>
          <w:szCs w:val="24"/>
        </w:rPr>
        <w:t>國家賠償準備金專戶請撥款及核銷</w:t>
      </w:r>
      <w:r w:rsidR="00CA165A">
        <w:rPr>
          <w:rFonts w:ascii="標楷體" w:eastAsia="標楷體" w:hAnsi="標楷體" w:hint="eastAsia"/>
          <w:szCs w:val="24"/>
        </w:rPr>
        <w:t>事宜</w:t>
      </w:r>
      <w:r w:rsidRPr="009C5BB7">
        <w:rPr>
          <w:rFonts w:ascii="標楷體" w:eastAsia="標楷體" w:hAnsi="標楷體" w:hint="eastAsia"/>
          <w:szCs w:val="24"/>
        </w:rPr>
        <w:t>，協助各機關處理國家賠償案件之會簽</w:t>
      </w:r>
      <w:r w:rsidR="00B767D0">
        <w:rPr>
          <w:rFonts w:ascii="標楷體" w:eastAsia="標楷體" w:hAnsi="標楷體" w:hint="eastAsia"/>
          <w:szCs w:val="24"/>
        </w:rPr>
        <w:t>會</w:t>
      </w:r>
      <w:r w:rsidRPr="009C5BB7">
        <w:rPr>
          <w:rFonts w:ascii="標楷體" w:eastAsia="標楷體" w:hAnsi="標楷體" w:hint="eastAsia"/>
          <w:szCs w:val="24"/>
        </w:rPr>
        <w:t>辦等法制業務。</w:t>
      </w:r>
    </w:p>
    <w:p w14:paraId="02EB38ED" w14:textId="77777777" w:rsidR="009C5BB7" w:rsidRP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9C5BB7">
        <w:rPr>
          <w:rFonts w:ascii="標楷體" w:eastAsia="標楷體" w:hAnsi="標楷體" w:hint="eastAsia"/>
          <w:szCs w:val="24"/>
        </w:rPr>
        <w:t>法規一、二科：市法規之</w:t>
      </w:r>
      <w:proofErr w:type="gramStart"/>
      <w:r w:rsidRPr="009C5BB7">
        <w:rPr>
          <w:rFonts w:ascii="標楷體" w:eastAsia="標楷體" w:hAnsi="標楷體" w:hint="eastAsia"/>
          <w:szCs w:val="24"/>
        </w:rPr>
        <w:t>研</w:t>
      </w:r>
      <w:proofErr w:type="gramEnd"/>
      <w:r w:rsidRPr="009C5BB7">
        <w:rPr>
          <w:rFonts w:ascii="標楷體" w:eastAsia="標楷體" w:hAnsi="標楷體" w:hint="eastAsia"/>
          <w:szCs w:val="24"/>
        </w:rPr>
        <w:t>擬、解釋、審議、諮詢等法制事項。</w:t>
      </w:r>
    </w:p>
    <w:p w14:paraId="60BAB659" w14:textId="11114008" w:rsidR="009C5BB7" w:rsidRDefault="009C5BB7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9C5BB7">
        <w:rPr>
          <w:rFonts w:ascii="標楷體" w:eastAsia="標楷體" w:hAnsi="標楷體" w:hint="eastAsia"/>
          <w:szCs w:val="24"/>
        </w:rPr>
        <w:t>秘書室：辦理綜合法制、專案研究、法律服務、整理統計及列</w:t>
      </w:r>
      <w:proofErr w:type="gramStart"/>
      <w:r w:rsidRPr="009C5BB7">
        <w:rPr>
          <w:rFonts w:ascii="標楷體" w:eastAsia="標楷體" w:hAnsi="標楷體" w:hint="eastAsia"/>
          <w:szCs w:val="24"/>
        </w:rPr>
        <w:t>管訴願國</w:t>
      </w:r>
      <w:proofErr w:type="gramEnd"/>
      <w:r w:rsidRPr="009C5BB7">
        <w:rPr>
          <w:rFonts w:ascii="標楷體" w:eastAsia="標楷體" w:hAnsi="標楷體" w:hint="eastAsia"/>
          <w:szCs w:val="24"/>
        </w:rPr>
        <w:t>賠法</w:t>
      </w:r>
      <w:r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9C5BB7">
        <w:rPr>
          <w:rFonts w:ascii="標楷體" w:eastAsia="標楷體" w:hAnsi="標楷體" w:hint="eastAsia"/>
          <w:szCs w:val="24"/>
        </w:rPr>
        <w:t>規</w:t>
      </w:r>
      <w:proofErr w:type="gramEnd"/>
      <w:r w:rsidRPr="009C5BB7">
        <w:rPr>
          <w:rFonts w:ascii="標楷體" w:eastAsia="標楷體" w:hAnsi="標楷體" w:hint="eastAsia"/>
          <w:szCs w:val="24"/>
        </w:rPr>
        <w:t>等資料、研究發展事項等一般行政事務之處理。</w:t>
      </w:r>
    </w:p>
    <w:p w14:paraId="75F262EC" w14:textId="77777777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3219AF">
        <w:rPr>
          <w:rFonts w:ascii="標楷體" w:eastAsia="標楷體" w:hAnsi="標楷體" w:hint="eastAsia"/>
          <w:szCs w:val="24"/>
        </w:rPr>
        <w:t>人事室（人事管理員）：承辦人事等相關業務。</w:t>
      </w:r>
    </w:p>
    <w:p w14:paraId="6EC9FBD5" w14:textId="77777777" w:rsidR="003219AF" w:rsidRPr="003219AF" w:rsidRDefault="003219AF" w:rsidP="005F35DD">
      <w:pPr>
        <w:autoSpaceDE w:val="0"/>
        <w:autoSpaceDN w:val="0"/>
        <w:adjustRightInd w:val="0"/>
        <w:spacing w:line="360" w:lineRule="auto"/>
        <w:ind w:left="425" w:hangingChars="177" w:hanging="425"/>
        <w:jc w:val="both"/>
        <w:rPr>
          <w:rFonts w:ascii="標楷體" w:eastAsia="標楷體" w:hAnsi="標楷體"/>
          <w:szCs w:val="24"/>
        </w:rPr>
      </w:pPr>
      <w:r w:rsidRPr="003219AF">
        <w:rPr>
          <w:rFonts w:ascii="標楷體" w:eastAsia="標楷體" w:hAnsi="標楷體" w:hint="eastAsia"/>
          <w:szCs w:val="24"/>
        </w:rPr>
        <w:t>六</w:t>
      </w:r>
      <w:r>
        <w:rPr>
          <w:rFonts w:ascii="標楷體" w:eastAsia="標楷體" w:hAnsi="標楷體" w:hint="eastAsia"/>
          <w:szCs w:val="24"/>
        </w:rPr>
        <w:t>、會計室（會計員）：</w:t>
      </w:r>
      <w:r w:rsidRPr="003219AF">
        <w:rPr>
          <w:rFonts w:ascii="標楷體" w:eastAsia="標楷體" w:hAnsi="標楷體" w:hint="eastAsia"/>
          <w:bCs/>
          <w:szCs w:val="24"/>
        </w:rPr>
        <w:t>承辦會計</w:t>
      </w:r>
      <w:r w:rsidRPr="003219AF">
        <w:rPr>
          <w:rFonts w:ascii="標楷體" w:eastAsia="標楷體" w:hAnsi="標楷體" w:hint="eastAsia"/>
          <w:szCs w:val="24"/>
        </w:rPr>
        <w:t>、</w:t>
      </w:r>
      <w:r w:rsidRPr="003219AF">
        <w:rPr>
          <w:rFonts w:ascii="標楷體" w:eastAsia="標楷體" w:hAnsi="標楷體" w:hint="eastAsia"/>
          <w:bCs/>
          <w:szCs w:val="24"/>
        </w:rPr>
        <w:t>歲出歲入及統計等相關業務</w:t>
      </w:r>
      <w:r>
        <w:rPr>
          <w:rFonts w:ascii="標楷體" w:eastAsia="標楷體" w:hAnsi="標楷體" w:hint="eastAsia"/>
          <w:bCs/>
          <w:szCs w:val="24"/>
        </w:rPr>
        <w:t>。</w:t>
      </w:r>
    </w:p>
    <w:p w14:paraId="00D4CA93" w14:textId="77777777" w:rsidR="009C5BB7" w:rsidRPr="009C5BB7" w:rsidRDefault="009C5BB7" w:rsidP="001547ED">
      <w:pPr>
        <w:spacing w:line="360" w:lineRule="auto"/>
      </w:pPr>
    </w:p>
    <w:p w14:paraId="7E6C2797" w14:textId="77777777" w:rsidR="009C5BB7" w:rsidRPr="000D0AB7" w:rsidRDefault="009C5BB7" w:rsidP="009C5BB7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t>貳、</w:t>
      </w:r>
      <w:r w:rsidRPr="000D0AB7">
        <w:rPr>
          <w:rFonts w:ascii="標楷體" w:eastAsia="標楷體" w:hAnsi="標楷體" w:hint="eastAsia"/>
          <w:b/>
          <w:sz w:val="40"/>
          <w:szCs w:val="40"/>
        </w:rPr>
        <w:t>施政計畫重點</w:t>
      </w:r>
    </w:p>
    <w:p w14:paraId="1637C2EC" w14:textId="77777777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一般行政：</w:t>
      </w:r>
    </w:p>
    <w:p w14:paraId="743D8883" w14:textId="02FD511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r w:rsidR="009474A5">
        <w:rPr>
          <w:rFonts w:ascii="標楷體" w:eastAsia="標楷體" w:hAnsi="標楷體" w:cs="標楷體" w:hint="eastAsia"/>
          <w:kern w:val="0"/>
          <w:szCs w:val="24"/>
        </w:rPr>
        <w:t>推動電子化公文，縮短公文傳輸時程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7AAECF1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2.購</w:t>
      </w:r>
      <w:r w:rsidR="005A3934">
        <w:rPr>
          <w:rFonts w:ascii="標楷體" w:eastAsia="標楷體" w:hAnsi="標楷體" w:cs="標楷體" w:hint="eastAsia"/>
          <w:kern w:val="0"/>
          <w:szCs w:val="24"/>
        </w:rPr>
        <w:t>置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法律專用書籍，充實法律專業知識。</w:t>
      </w:r>
    </w:p>
    <w:p w14:paraId="7350D45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3.</w:t>
      </w:r>
      <w:r w:rsidR="005A3934">
        <w:rPr>
          <w:rFonts w:ascii="標楷體" w:eastAsia="標楷體" w:hAnsi="標楷體" w:cs="標楷體" w:hint="eastAsia"/>
          <w:kern w:val="0"/>
          <w:szCs w:val="24"/>
        </w:rPr>
        <w:t>舉辦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教育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培訓，</w:t>
      </w:r>
      <w:r w:rsidR="005A3934">
        <w:rPr>
          <w:rFonts w:ascii="標楷體" w:eastAsia="標楷體" w:hAnsi="標楷體" w:cs="標楷體" w:hint="eastAsia"/>
          <w:kern w:val="0"/>
          <w:szCs w:val="24"/>
        </w:rPr>
        <w:t>提升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依法行政觀念。</w:t>
      </w:r>
    </w:p>
    <w:p w14:paraId="7EEF9C2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4.辦理法制</w:t>
      </w:r>
      <w:r w:rsidR="005A3934">
        <w:rPr>
          <w:rFonts w:ascii="標楷體" w:eastAsia="標楷體" w:hAnsi="標楷體" w:cs="標楷體" w:hint="eastAsia"/>
          <w:kern w:val="0"/>
          <w:szCs w:val="24"/>
        </w:rPr>
        <w:t>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輔導</w:t>
      </w:r>
      <w:r w:rsidR="005A3934">
        <w:rPr>
          <w:rFonts w:ascii="標楷體" w:eastAsia="標楷體" w:hAnsi="標楷體" w:cs="標楷體" w:hint="eastAsia"/>
          <w:kern w:val="0"/>
          <w:szCs w:val="24"/>
        </w:rPr>
        <w:t>，強化認事用法態度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49471A3A" w14:textId="2DF2821B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覈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實辦理人事、會計等相關業務。</w:t>
      </w:r>
    </w:p>
    <w:p w14:paraId="4B7614C8" w14:textId="0C0827BB" w:rsidR="006210D3" w:rsidRDefault="006210D3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br w:type="page"/>
      </w:r>
    </w:p>
    <w:p w14:paraId="47C5FF9B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lastRenderedPageBreak/>
        <w:t>訴願審議業務：</w:t>
      </w:r>
    </w:p>
    <w:p w14:paraId="11EBC3AA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1.撰擬訴願</w:t>
      </w:r>
      <w:proofErr w:type="gramStart"/>
      <w:r w:rsidRPr="009C5BB7">
        <w:rPr>
          <w:rFonts w:ascii="標楷體" w:eastAsia="標楷體" w:hAnsi="標楷體" w:cs="標楷體" w:hint="eastAsia"/>
          <w:kern w:val="0"/>
          <w:szCs w:val="24"/>
        </w:rPr>
        <w:t>審議書提委員會</w:t>
      </w:r>
      <w:proofErr w:type="gramEnd"/>
      <w:r w:rsidRPr="009C5BB7">
        <w:rPr>
          <w:rFonts w:ascii="標楷體" w:eastAsia="標楷體" w:hAnsi="標楷體" w:cs="標楷體" w:hint="eastAsia"/>
          <w:kern w:val="0"/>
          <w:szCs w:val="24"/>
        </w:rPr>
        <w:t>審議。</w:t>
      </w:r>
    </w:p>
    <w:p w14:paraId="1CBE08E2" w14:textId="4B3C6A2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2.辦理訴願案件</w:t>
      </w:r>
      <w:r w:rsidR="00E61E47">
        <w:rPr>
          <w:rFonts w:ascii="標楷體" w:eastAsia="標楷體" w:hAnsi="標楷體" w:cs="標楷體" w:hint="eastAsia"/>
          <w:kern w:val="0"/>
          <w:szCs w:val="24"/>
        </w:rPr>
        <w:t>催答辯及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補正作業。</w:t>
      </w:r>
    </w:p>
    <w:p w14:paraId="41677B7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3.辦理調查、勘驗及鑑定作業。</w:t>
      </w:r>
    </w:p>
    <w:p w14:paraId="39F7D134" w14:textId="33100C35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E61E47">
        <w:rPr>
          <w:rFonts w:ascii="標楷體" w:eastAsia="標楷體" w:hAnsi="標楷體" w:cs="標楷體" w:hint="eastAsia"/>
          <w:kern w:val="0"/>
          <w:szCs w:val="24"/>
        </w:rPr>
        <w:t>辦理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各機關</w:t>
      </w:r>
      <w:r w:rsidR="00E61E47">
        <w:rPr>
          <w:rFonts w:ascii="標楷體" w:eastAsia="標楷體" w:hAnsi="標楷體" w:cs="標楷體" w:hint="eastAsia"/>
          <w:kern w:val="0"/>
          <w:szCs w:val="24"/>
        </w:rPr>
        <w:t>訴願、行政訴訟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答辯書</w:t>
      </w:r>
      <w:r w:rsidR="00E61E47">
        <w:rPr>
          <w:rFonts w:ascii="標楷體" w:eastAsia="標楷體" w:hAnsi="標楷體" w:cs="標楷體" w:hint="eastAsia"/>
          <w:kern w:val="0"/>
          <w:szCs w:val="24"/>
        </w:rPr>
        <w:t>會簽會辦業務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3219D57" w14:textId="6E9C7CE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5.整理訴願案卷證資料</w:t>
      </w:r>
      <w:r w:rsidR="00D84076">
        <w:rPr>
          <w:rFonts w:ascii="標楷體" w:eastAsia="標楷體" w:hAnsi="標楷體" w:cs="標楷體" w:hint="eastAsia"/>
          <w:kern w:val="0"/>
          <w:szCs w:val="24"/>
        </w:rPr>
        <w:t>歸檔作業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B9E108F" w14:textId="0B8B9D91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  <w:highlight w:val="yellow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6.</w:t>
      </w:r>
      <w:r w:rsidR="00D84076">
        <w:rPr>
          <w:rFonts w:ascii="標楷體" w:eastAsia="標楷體" w:hAnsi="標楷體" w:cs="標楷體" w:hint="eastAsia"/>
          <w:kern w:val="0"/>
          <w:szCs w:val="24"/>
        </w:rPr>
        <w:t>辦理行政法院調卷作業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29EE24D4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法規業務：</w:t>
      </w:r>
    </w:p>
    <w:p w14:paraId="30079BA1" w14:textId="2893FD8A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</w:t>
      </w:r>
      <w:proofErr w:type="gramStart"/>
      <w:r w:rsidR="006210D3">
        <w:rPr>
          <w:rFonts w:ascii="標楷體" w:eastAsia="標楷體" w:hAnsi="標楷體" w:cs="標楷體" w:hint="eastAsia"/>
          <w:kern w:val="0"/>
          <w:szCs w:val="24"/>
        </w:rPr>
        <w:t>研擬市</w:t>
      </w:r>
      <w:proofErr w:type="gramEnd"/>
      <w:r w:rsidR="006210D3">
        <w:rPr>
          <w:rFonts w:ascii="標楷體" w:eastAsia="標楷體" w:hAnsi="標楷體" w:cs="標楷體" w:hint="eastAsia"/>
          <w:kern w:val="0"/>
          <w:szCs w:val="24"/>
        </w:rPr>
        <w:t>法規審查意見提委員會審議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A0C6FB7" w14:textId="05B42F88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6210D3">
        <w:rPr>
          <w:rFonts w:ascii="標楷體" w:eastAsia="標楷體" w:hAnsi="標楷體" w:cs="標楷體" w:hint="eastAsia"/>
          <w:kern w:val="0"/>
          <w:szCs w:val="24"/>
        </w:rPr>
        <w:t>2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.協助各機關解釋法令</w:t>
      </w:r>
      <w:r w:rsidR="006210D3">
        <w:rPr>
          <w:rFonts w:ascii="標楷體" w:eastAsia="標楷體" w:hAnsi="標楷體" w:cs="標楷體" w:hint="eastAsia"/>
          <w:kern w:val="0"/>
          <w:szCs w:val="24"/>
        </w:rPr>
        <w:t>適用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疑義</w:t>
      </w:r>
      <w:r w:rsidR="006210D3">
        <w:rPr>
          <w:rFonts w:ascii="標楷體" w:eastAsia="標楷體" w:hAnsi="標楷體" w:cs="標楷體" w:hint="eastAsia"/>
          <w:kern w:val="0"/>
          <w:szCs w:val="24"/>
        </w:rPr>
        <w:t>、提供法令諮詢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A26B304" w14:textId="1CEC9554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043FAB">
        <w:rPr>
          <w:rFonts w:ascii="標楷體" w:eastAsia="標楷體" w:hAnsi="標楷體" w:cs="標楷體" w:hint="eastAsia"/>
          <w:kern w:val="0"/>
          <w:szCs w:val="24"/>
        </w:rPr>
        <w:t>3.審查各機關訂定、修正或廢止行政規則草案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39AEA41A" w14:textId="0C714DF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</w:t>
      </w:r>
      <w:r w:rsidR="00043FAB">
        <w:rPr>
          <w:rFonts w:ascii="標楷體" w:eastAsia="標楷體" w:hAnsi="標楷體" w:cs="標楷體" w:hint="eastAsia"/>
          <w:kern w:val="0"/>
          <w:szCs w:val="24"/>
        </w:rPr>
        <w:t>4.協助各機關檢視各項契約草案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BDA58D3" w14:textId="77777777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>國家賠償業務：</w:t>
      </w:r>
    </w:p>
    <w:p w14:paraId="028E9FA0" w14:textId="4F7CAE26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1.撰擬國家賠償案件審議書，提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本府國家賠償事件處理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委員會審議。</w:t>
      </w:r>
    </w:p>
    <w:p w14:paraId="348E721A" w14:textId="44E3ACF9" w:rsidR="009C5BB7" w:rsidRP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2.辦理國家賠償案件會簽</w:t>
      </w:r>
      <w:r w:rsidR="0043071F">
        <w:rPr>
          <w:rFonts w:ascii="標楷體" w:eastAsia="標楷體" w:hAnsi="標楷體" w:cs="標楷體" w:hint="eastAsia"/>
          <w:kern w:val="0"/>
          <w:szCs w:val="24"/>
        </w:rPr>
        <w:t>會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辦業務。</w:t>
      </w:r>
    </w:p>
    <w:p w14:paraId="4F1C7FDF" w14:textId="2B457663" w:rsid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3.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協助各機關處理國家賠償案件之協議。</w:t>
      </w:r>
    </w:p>
    <w:p w14:paraId="6533049A" w14:textId="1DAC6D6D" w:rsidR="009C5BB7" w:rsidRPr="0006600D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4.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整理統計國家賠償案</w:t>
      </w:r>
      <w:r w:rsidR="0006600D">
        <w:rPr>
          <w:rFonts w:ascii="標楷體" w:eastAsia="標楷體" w:hAnsi="標楷體" w:cs="標楷體" w:hint="eastAsia"/>
          <w:kern w:val="0"/>
          <w:szCs w:val="24"/>
        </w:rPr>
        <w:t>件相關卷證資料</w:t>
      </w:r>
      <w:r w:rsidR="0006600D"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71447AF5" w14:textId="7F397860" w:rsidR="009C5BB7" w:rsidRDefault="009C5BB7" w:rsidP="00256823">
      <w:pPr>
        <w:spacing w:line="360" w:lineRule="auto"/>
        <w:jc w:val="both"/>
        <w:rPr>
          <w:rFonts w:ascii="標楷體" w:eastAsia="標楷體" w:hAnsi="標楷體" w:cs="標楷體"/>
          <w:kern w:val="0"/>
          <w:szCs w:val="24"/>
        </w:rPr>
      </w:pPr>
      <w:r w:rsidRPr="009C5BB7">
        <w:rPr>
          <w:rFonts w:ascii="標楷體" w:eastAsia="標楷體" w:hAnsi="標楷體" w:cs="標楷體" w:hint="eastAsia"/>
          <w:kern w:val="0"/>
          <w:szCs w:val="24"/>
        </w:rPr>
        <w:t xml:space="preserve">    5.</w:t>
      </w:r>
      <w:r w:rsidR="00C33DE9">
        <w:rPr>
          <w:rFonts w:ascii="標楷體" w:eastAsia="標楷體" w:hAnsi="標楷體" w:cs="標楷體" w:hint="eastAsia"/>
          <w:kern w:val="0"/>
          <w:szCs w:val="24"/>
        </w:rPr>
        <w:t>國家賠償準備金專戶請撥款及核銷事宜</w:t>
      </w:r>
      <w:r w:rsidRPr="009C5BB7">
        <w:rPr>
          <w:rFonts w:ascii="標楷體" w:eastAsia="標楷體" w:hAnsi="標楷體" w:cs="標楷體" w:hint="eastAsia"/>
          <w:kern w:val="0"/>
          <w:szCs w:val="24"/>
        </w:rPr>
        <w:t>。</w:t>
      </w:r>
    </w:p>
    <w:p w14:paraId="6458A3EC" w14:textId="37958C78" w:rsidR="00E07490" w:rsidRDefault="00E07490">
      <w:pPr>
        <w:widowControl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/>
          <w:kern w:val="0"/>
          <w:szCs w:val="24"/>
        </w:rPr>
        <w:br w:type="page"/>
      </w:r>
    </w:p>
    <w:p w14:paraId="36BB854A" w14:textId="77777777" w:rsidR="00D52AC2" w:rsidRPr="000D0AB7" w:rsidRDefault="00D52AC2" w:rsidP="00D52AC2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0D0AB7">
        <w:rPr>
          <w:rFonts w:ascii="標楷體" w:eastAsia="標楷體" w:hAnsi="標楷體"/>
          <w:b/>
          <w:sz w:val="40"/>
          <w:szCs w:val="40"/>
        </w:rPr>
        <w:lastRenderedPageBreak/>
        <w:t>參、各項統計圖表</w:t>
      </w:r>
    </w:p>
    <w:p w14:paraId="52F53ECC" w14:textId="1C1CBBB8" w:rsidR="00D52AC2" w:rsidRPr="006F6AA3" w:rsidRDefault="006F6AA3" w:rsidP="001547ED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/>
          <w:sz w:val="28"/>
          <w:szCs w:val="28"/>
        </w:rPr>
        <w:t>一、</w:t>
      </w:r>
      <w:r w:rsidR="00474967" w:rsidRPr="00474967">
        <w:rPr>
          <w:rFonts w:ascii="標楷體" w:eastAsia="標楷體" w:hAnsi="標楷體" w:hint="eastAsia"/>
          <w:sz w:val="28"/>
          <w:szCs w:val="28"/>
        </w:rPr>
        <w:t>提供法令釋疑</w:t>
      </w:r>
      <w:r w:rsidR="000B0E2E">
        <w:rPr>
          <w:rFonts w:ascii="標楷體" w:eastAsia="標楷體" w:hAnsi="標楷體" w:hint="eastAsia"/>
          <w:sz w:val="28"/>
          <w:szCs w:val="28"/>
        </w:rPr>
        <w:t>件數</w:t>
      </w:r>
      <w:r w:rsidRPr="006F6AA3">
        <w:rPr>
          <w:rFonts w:ascii="標楷體" w:eastAsia="標楷體" w:hAnsi="標楷體"/>
          <w:sz w:val="28"/>
          <w:szCs w:val="28"/>
        </w:rPr>
        <w:t>統計圖</w:t>
      </w:r>
    </w:p>
    <w:p w14:paraId="25770CED" w14:textId="324E8A3A" w:rsidR="00D52AC2" w:rsidRDefault="00181A9B" w:rsidP="006F6AA3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240661B8" wp14:editId="206C4425">
            <wp:extent cx="5274310" cy="3133725"/>
            <wp:effectExtent l="0" t="0" r="2540" b="952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379A64" w14:textId="77777777" w:rsidR="00776F94" w:rsidRDefault="00776F94" w:rsidP="006F6AA3">
      <w:pPr>
        <w:spacing w:line="360" w:lineRule="auto"/>
        <w:rPr>
          <w:rFonts w:ascii="標楷體" w:eastAsia="標楷體" w:hAnsi="標楷體"/>
          <w:szCs w:val="24"/>
        </w:rPr>
      </w:pPr>
    </w:p>
    <w:p w14:paraId="672AD44E" w14:textId="1AC7D19A" w:rsidR="006F6AA3" w:rsidRPr="006F6AA3" w:rsidRDefault="006F6AA3" w:rsidP="006F6AA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F6AA3">
        <w:rPr>
          <w:rFonts w:ascii="標楷體" w:eastAsia="標楷體" w:hAnsi="標楷體" w:hint="eastAsia"/>
          <w:sz w:val="28"/>
          <w:szCs w:val="28"/>
        </w:rPr>
        <w:t>二</w:t>
      </w:r>
      <w:r w:rsidRPr="006F6AA3">
        <w:rPr>
          <w:rFonts w:ascii="標楷體" w:eastAsia="標楷體" w:hAnsi="標楷體"/>
          <w:sz w:val="28"/>
          <w:szCs w:val="28"/>
        </w:rPr>
        <w:t>、</w:t>
      </w:r>
      <w:r w:rsidR="007C4495" w:rsidRPr="007C4495">
        <w:rPr>
          <w:rFonts w:ascii="標楷體" w:eastAsia="標楷體" w:hAnsi="標楷體" w:hint="eastAsia"/>
          <w:sz w:val="28"/>
          <w:szCs w:val="28"/>
        </w:rPr>
        <w:t>參與法令諮詢會議</w:t>
      </w:r>
      <w:r w:rsidR="00A869F3">
        <w:rPr>
          <w:rFonts w:ascii="標楷體" w:eastAsia="標楷體" w:hAnsi="標楷體" w:hint="eastAsia"/>
          <w:sz w:val="28"/>
          <w:szCs w:val="28"/>
        </w:rPr>
        <w:t>件數</w:t>
      </w:r>
      <w:r w:rsidRPr="006F6AA3">
        <w:rPr>
          <w:rFonts w:ascii="標楷體" w:eastAsia="標楷體" w:hAnsi="標楷體" w:hint="eastAsia"/>
          <w:sz w:val="28"/>
          <w:szCs w:val="28"/>
        </w:rPr>
        <w:t>統計圖</w:t>
      </w:r>
    </w:p>
    <w:p w14:paraId="711F9657" w14:textId="02C78EDA" w:rsidR="006F6AA3" w:rsidRDefault="003E1A05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3CC000BC" wp14:editId="2E683567">
            <wp:extent cx="5274310" cy="3400425"/>
            <wp:effectExtent l="0" t="0" r="2540" b="952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D777EC" w14:textId="77777777"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5C207D5D" w14:textId="77777777"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三</w:t>
      </w:r>
      <w:r w:rsidRPr="00582BC6">
        <w:rPr>
          <w:rFonts w:ascii="標楷體" w:eastAsia="標楷體" w:hAnsi="標楷體"/>
          <w:sz w:val="28"/>
          <w:szCs w:val="28"/>
        </w:rPr>
        <w:t>、國家賠償案件結案數統計圖</w:t>
      </w:r>
    </w:p>
    <w:p w14:paraId="65763073" w14:textId="76EAD028" w:rsidR="006F6AA3" w:rsidRPr="00582BC6" w:rsidRDefault="003F7D05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294093E8" wp14:editId="120F3F4F">
            <wp:extent cx="5274310" cy="3333750"/>
            <wp:effectExtent l="0" t="0" r="2540" b="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22D998D" w14:textId="77777777" w:rsidR="006F6AA3" w:rsidRDefault="006F6AA3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2A686DAC" w14:textId="77777777"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四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="00CD49CB">
        <w:rPr>
          <w:rFonts w:ascii="標楷體" w:eastAsia="標楷體" w:hAnsi="標楷體" w:hint="eastAsia"/>
          <w:bCs/>
          <w:sz w:val="28"/>
          <w:szCs w:val="28"/>
        </w:rPr>
        <w:t>108年</w:t>
      </w:r>
      <w:r w:rsidRPr="00582BC6">
        <w:rPr>
          <w:rFonts w:ascii="標楷體" w:eastAsia="標楷體" w:hAnsi="標楷體"/>
          <w:bCs/>
          <w:sz w:val="28"/>
          <w:szCs w:val="28"/>
        </w:rPr>
        <w:t>國家賠償案件辦理情形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034422DA" w14:textId="4834CB88" w:rsidR="00582BC6" w:rsidRDefault="003F7D05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2C70FA06" wp14:editId="23B0B7EE">
            <wp:extent cx="5274310" cy="3752850"/>
            <wp:effectExtent l="0" t="0" r="2540" b="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7F9B49F" w14:textId="77777777" w:rsidR="00776F94" w:rsidRPr="00776F94" w:rsidRDefault="00776F94" w:rsidP="001547ED">
      <w:pPr>
        <w:spacing w:line="360" w:lineRule="auto"/>
        <w:rPr>
          <w:rFonts w:ascii="標楷體" w:eastAsia="標楷體" w:hAnsi="標楷體"/>
          <w:szCs w:val="24"/>
        </w:rPr>
      </w:pPr>
    </w:p>
    <w:p w14:paraId="71933724" w14:textId="77777777"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各辦理情形</w:t>
      </w:r>
      <w:proofErr w:type="gramStart"/>
      <w:r w:rsidRPr="00582BC6"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 w:rsidRPr="00582BC6">
        <w:rPr>
          <w:rFonts w:ascii="標楷體" w:eastAsia="標楷體" w:hAnsi="標楷體"/>
          <w:bCs/>
          <w:sz w:val="28"/>
          <w:szCs w:val="28"/>
        </w:rPr>
        <w:t>已結案國賠案件百分比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37B748D4" w14:textId="088B0F0C" w:rsidR="00582BC6" w:rsidRPr="00582BC6" w:rsidRDefault="00833BD6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59CD0498" wp14:editId="626CD5A8">
            <wp:extent cx="5274310" cy="6229350"/>
            <wp:effectExtent l="0" t="0" r="2540" b="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89C75D0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10B865F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734CEF1C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386FB47" w14:textId="77777777" w:rsidR="005F6583" w:rsidRDefault="005F6583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08A955E" w14:textId="697E0B5E"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Pr="00582BC6">
        <w:rPr>
          <w:rFonts w:ascii="標楷體" w:eastAsia="標楷體" w:hAnsi="標楷體"/>
          <w:bCs/>
          <w:sz w:val="28"/>
          <w:szCs w:val="28"/>
        </w:rPr>
        <w:t>訴願案件結案數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3F912152" w14:textId="2152B8FC" w:rsidR="00582BC6" w:rsidRDefault="00CC78D3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7D8F6EF0" wp14:editId="5959D356">
            <wp:extent cx="5274310" cy="3343275"/>
            <wp:effectExtent l="0" t="0" r="2540" b="9525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B82F64" w14:textId="77777777" w:rsidR="00582BC6" w:rsidRPr="00582BC6" w:rsidRDefault="00582BC6" w:rsidP="00582BC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82BC6">
        <w:rPr>
          <w:rFonts w:ascii="標楷體" w:eastAsia="標楷體" w:hAnsi="標楷體" w:hint="eastAsia"/>
          <w:sz w:val="28"/>
          <w:szCs w:val="28"/>
        </w:rPr>
        <w:t>七</w:t>
      </w:r>
      <w:r w:rsidRPr="00582BC6">
        <w:rPr>
          <w:rFonts w:ascii="標楷體" w:eastAsia="標楷體" w:hAnsi="標楷體"/>
          <w:sz w:val="28"/>
          <w:szCs w:val="28"/>
        </w:rPr>
        <w:t>、</w:t>
      </w:r>
      <w:r w:rsidR="00CD49CB">
        <w:rPr>
          <w:rFonts w:ascii="標楷體" w:eastAsia="標楷體" w:hAnsi="標楷體" w:hint="eastAsia"/>
          <w:bCs/>
          <w:sz w:val="28"/>
          <w:szCs w:val="28"/>
        </w:rPr>
        <w:t>108年</w:t>
      </w:r>
      <w:r w:rsidRPr="00582BC6">
        <w:rPr>
          <w:rFonts w:ascii="標楷體" w:eastAsia="標楷體" w:hAnsi="標楷體"/>
          <w:bCs/>
          <w:sz w:val="28"/>
          <w:szCs w:val="28"/>
        </w:rPr>
        <w:t>訴願案件辦理情形</w:t>
      </w:r>
      <w:r w:rsidRPr="00582BC6">
        <w:rPr>
          <w:rFonts w:ascii="標楷體" w:eastAsia="標楷體" w:hAnsi="標楷體" w:hint="eastAsia"/>
          <w:sz w:val="28"/>
          <w:szCs w:val="28"/>
        </w:rPr>
        <w:t>統計圖</w:t>
      </w:r>
    </w:p>
    <w:p w14:paraId="5DFED8AE" w14:textId="39F2D761" w:rsidR="00582BC6" w:rsidRDefault="000D771F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343D6F2B" wp14:editId="7DFDAE55">
            <wp:extent cx="5274310" cy="4152900"/>
            <wp:effectExtent l="0" t="0" r="2540" b="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0DAB798" w14:textId="77418605" w:rsidR="00F15385" w:rsidRPr="00F15385" w:rsidRDefault="00F15385" w:rsidP="00F1538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15385">
        <w:rPr>
          <w:rFonts w:ascii="標楷體" w:eastAsia="標楷體" w:hAnsi="標楷體" w:hint="eastAsia"/>
          <w:sz w:val="28"/>
          <w:szCs w:val="28"/>
        </w:rPr>
        <w:lastRenderedPageBreak/>
        <w:t>八</w:t>
      </w:r>
      <w:r w:rsidRPr="00F15385">
        <w:rPr>
          <w:rFonts w:ascii="標楷體" w:eastAsia="標楷體" w:hAnsi="標楷體"/>
          <w:sz w:val="28"/>
          <w:szCs w:val="28"/>
        </w:rPr>
        <w:t>、</w:t>
      </w:r>
      <w:r w:rsidRPr="00F15385">
        <w:rPr>
          <w:rFonts w:ascii="標楷體" w:eastAsia="標楷體" w:hAnsi="標楷體"/>
          <w:bCs/>
          <w:sz w:val="28"/>
          <w:szCs w:val="28"/>
        </w:rPr>
        <w:t>各辦理情形</w:t>
      </w:r>
      <w:proofErr w:type="gramStart"/>
      <w:r w:rsidRPr="00F15385">
        <w:rPr>
          <w:rFonts w:ascii="標楷體" w:eastAsia="標楷體" w:hAnsi="標楷體"/>
          <w:bCs/>
          <w:sz w:val="28"/>
          <w:szCs w:val="28"/>
        </w:rPr>
        <w:t>佔</w:t>
      </w:r>
      <w:proofErr w:type="gramEnd"/>
      <w:r w:rsidRPr="00F15385">
        <w:rPr>
          <w:rFonts w:ascii="標楷體" w:eastAsia="標楷體" w:hAnsi="標楷體"/>
          <w:bCs/>
          <w:sz w:val="28"/>
          <w:szCs w:val="28"/>
        </w:rPr>
        <w:t>已結案訴願案件百分比</w:t>
      </w:r>
      <w:r w:rsidRPr="00F15385">
        <w:rPr>
          <w:rFonts w:ascii="標楷體" w:eastAsia="標楷體" w:hAnsi="標楷體" w:hint="eastAsia"/>
          <w:sz w:val="28"/>
          <w:szCs w:val="28"/>
        </w:rPr>
        <w:t>統計圖</w:t>
      </w:r>
    </w:p>
    <w:p w14:paraId="51C208BA" w14:textId="098F35A5" w:rsidR="00582BC6" w:rsidRDefault="000D771F" w:rsidP="001547ED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5609B1F0" wp14:editId="69D184B3">
            <wp:extent cx="5274310" cy="6286500"/>
            <wp:effectExtent l="0" t="0" r="2540" b="0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1B7BC2" w14:textId="77777777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C678B35" w14:textId="77777777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1B543FE8" w14:textId="77777777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A245DFC" w14:textId="0E3FB0A8" w:rsidR="005F6583" w:rsidRDefault="005F6583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3C68DB26" w14:textId="1C6F3EB3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4084C">
        <w:rPr>
          <w:rFonts w:ascii="標楷體" w:eastAsia="標楷體" w:hAnsi="標楷體"/>
          <w:sz w:val="28"/>
          <w:szCs w:val="28"/>
        </w:rPr>
        <w:lastRenderedPageBreak/>
        <w:t>九、</w:t>
      </w:r>
      <w:r w:rsidRPr="0004084C">
        <w:rPr>
          <w:rFonts w:ascii="標楷體" w:eastAsia="標楷體" w:hAnsi="標楷體"/>
          <w:bCs/>
          <w:sz w:val="28"/>
          <w:szCs w:val="28"/>
        </w:rPr>
        <w:t>訴願審議申請人性別</w:t>
      </w:r>
      <w:r w:rsidRPr="0004084C">
        <w:rPr>
          <w:rFonts w:ascii="標楷體" w:eastAsia="標楷體" w:hAnsi="標楷體" w:hint="eastAsia"/>
          <w:sz w:val="28"/>
          <w:szCs w:val="28"/>
        </w:rPr>
        <w:t>統計圖</w:t>
      </w:r>
    </w:p>
    <w:p w14:paraId="72C5077B" w14:textId="5BE81EF2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12DDB19E" wp14:editId="7849D77E">
            <wp:extent cx="5274310" cy="2875280"/>
            <wp:effectExtent l="0" t="0" r="2540" b="1270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2F8205F" w14:textId="1AF36539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14:paraId="067F00F2" w14:textId="2023D858" w:rsidR="007B5E67" w:rsidRDefault="007B5E67" w:rsidP="005F6583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75B62">
        <w:rPr>
          <w:rFonts w:ascii="標楷體" w:eastAsia="標楷體" w:hAnsi="標楷體"/>
          <w:sz w:val="28"/>
          <w:szCs w:val="28"/>
        </w:rPr>
        <w:t>十、國家賠償</w:t>
      </w:r>
      <w:r w:rsidRPr="00775B62">
        <w:rPr>
          <w:rFonts w:ascii="標楷體" w:eastAsia="標楷體" w:hAnsi="標楷體"/>
          <w:bCs/>
          <w:sz w:val="28"/>
          <w:szCs w:val="28"/>
        </w:rPr>
        <w:t>申請人性別</w:t>
      </w:r>
      <w:r w:rsidRPr="00775B62">
        <w:rPr>
          <w:rFonts w:ascii="標楷體" w:eastAsia="標楷體" w:hAnsi="標楷體" w:hint="eastAsia"/>
          <w:sz w:val="28"/>
          <w:szCs w:val="28"/>
        </w:rPr>
        <w:t>統計圖</w:t>
      </w:r>
    </w:p>
    <w:p w14:paraId="1C5513DE" w14:textId="54244E88" w:rsidR="007B5E67" w:rsidRDefault="007B5E67" w:rsidP="005F6583">
      <w:pPr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 wp14:anchorId="0FE5990B" wp14:editId="7128DA8C">
            <wp:extent cx="5334000" cy="3028950"/>
            <wp:effectExtent l="0" t="0" r="0" b="0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7B5E67" w:rsidSect="00D92204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6E2A" w14:textId="77777777" w:rsidR="00695D78" w:rsidRDefault="00695D78" w:rsidP="001547ED">
      <w:r>
        <w:separator/>
      </w:r>
    </w:p>
  </w:endnote>
  <w:endnote w:type="continuationSeparator" w:id="0">
    <w:p w14:paraId="0AF742AD" w14:textId="77777777" w:rsidR="00695D78" w:rsidRDefault="00695D78" w:rsidP="0015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2B0C" w14:textId="77777777" w:rsidR="00D92204" w:rsidRDefault="00D92204" w:rsidP="00D92204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797084"/>
      <w:docPartObj>
        <w:docPartGallery w:val="Page Numbers (Bottom of Page)"/>
        <w:docPartUnique/>
      </w:docPartObj>
    </w:sdtPr>
    <w:sdtEndPr/>
    <w:sdtContent>
      <w:p w14:paraId="272A7477" w14:textId="77777777" w:rsidR="00C84A2A" w:rsidRDefault="00C84A2A" w:rsidP="00C84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B7" w:rsidRPr="00E918B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9FCD" w14:textId="77777777" w:rsidR="00695D78" w:rsidRDefault="00695D78" w:rsidP="001547ED">
      <w:r>
        <w:separator/>
      </w:r>
    </w:p>
  </w:footnote>
  <w:footnote w:type="continuationSeparator" w:id="0">
    <w:p w14:paraId="042927DE" w14:textId="77777777" w:rsidR="00695D78" w:rsidRDefault="00695D78" w:rsidP="0015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2B60"/>
    <w:multiLevelType w:val="hybridMultilevel"/>
    <w:tmpl w:val="E07CA66C"/>
    <w:lvl w:ilvl="0" w:tplc="01EAD18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F3E43"/>
    <w:multiLevelType w:val="hybridMultilevel"/>
    <w:tmpl w:val="28E43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E7024"/>
    <w:multiLevelType w:val="hybridMultilevel"/>
    <w:tmpl w:val="FD0E9D7C"/>
    <w:lvl w:ilvl="0" w:tplc="698EEF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7071A"/>
    <w:multiLevelType w:val="hybridMultilevel"/>
    <w:tmpl w:val="3B4EA3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603247"/>
    <w:multiLevelType w:val="hybridMultilevel"/>
    <w:tmpl w:val="4A9818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F82711"/>
    <w:multiLevelType w:val="hybridMultilevel"/>
    <w:tmpl w:val="75FCBF1C"/>
    <w:lvl w:ilvl="0" w:tplc="87BA58A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E0C"/>
    <w:rsid w:val="0004084C"/>
    <w:rsid w:val="00043FAB"/>
    <w:rsid w:val="0006600D"/>
    <w:rsid w:val="00070F59"/>
    <w:rsid w:val="0007298C"/>
    <w:rsid w:val="000B0E2E"/>
    <w:rsid w:val="000C11C7"/>
    <w:rsid w:val="000D0AB7"/>
    <w:rsid w:val="000D771F"/>
    <w:rsid w:val="00136DA1"/>
    <w:rsid w:val="001462E0"/>
    <w:rsid w:val="00146F91"/>
    <w:rsid w:val="001547ED"/>
    <w:rsid w:val="00181A9B"/>
    <w:rsid w:val="00256823"/>
    <w:rsid w:val="00270018"/>
    <w:rsid w:val="002A54B3"/>
    <w:rsid w:val="002A5FC3"/>
    <w:rsid w:val="002D58C1"/>
    <w:rsid w:val="002D6AA9"/>
    <w:rsid w:val="00302FAB"/>
    <w:rsid w:val="003219AF"/>
    <w:rsid w:val="003961CE"/>
    <w:rsid w:val="003E1A05"/>
    <w:rsid w:val="003F7D05"/>
    <w:rsid w:val="004050E2"/>
    <w:rsid w:val="0043071F"/>
    <w:rsid w:val="00474967"/>
    <w:rsid w:val="004A447C"/>
    <w:rsid w:val="0051416D"/>
    <w:rsid w:val="005272F4"/>
    <w:rsid w:val="00542DFF"/>
    <w:rsid w:val="00582BC6"/>
    <w:rsid w:val="00584959"/>
    <w:rsid w:val="005A3934"/>
    <w:rsid w:val="005D4957"/>
    <w:rsid w:val="005F35DD"/>
    <w:rsid w:val="005F6583"/>
    <w:rsid w:val="006110E0"/>
    <w:rsid w:val="00613F17"/>
    <w:rsid w:val="006210D3"/>
    <w:rsid w:val="00695D78"/>
    <w:rsid w:val="006B06DD"/>
    <w:rsid w:val="006F6AA3"/>
    <w:rsid w:val="00734C23"/>
    <w:rsid w:val="00775B62"/>
    <w:rsid w:val="00776F94"/>
    <w:rsid w:val="007B0FA5"/>
    <w:rsid w:val="007B3B64"/>
    <w:rsid w:val="007B5E67"/>
    <w:rsid w:val="007C4495"/>
    <w:rsid w:val="00833BD6"/>
    <w:rsid w:val="00855D9D"/>
    <w:rsid w:val="009474A5"/>
    <w:rsid w:val="00974AD8"/>
    <w:rsid w:val="009970C7"/>
    <w:rsid w:val="009C5BB7"/>
    <w:rsid w:val="00A06471"/>
    <w:rsid w:val="00A16E5A"/>
    <w:rsid w:val="00A801AF"/>
    <w:rsid w:val="00A869F3"/>
    <w:rsid w:val="00B71E0C"/>
    <w:rsid w:val="00B767D0"/>
    <w:rsid w:val="00BD6D2B"/>
    <w:rsid w:val="00BD7A0F"/>
    <w:rsid w:val="00C27C57"/>
    <w:rsid w:val="00C33DE9"/>
    <w:rsid w:val="00C6451B"/>
    <w:rsid w:val="00C84A2A"/>
    <w:rsid w:val="00CA165A"/>
    <w:rsid w:val="00CC78D3"/>
    <w:rsid w:val="00CD49CB"/>
    <w:rsid w:val="00D52AC2"/>
    <w:rsid w:val="00D70469"/>
    <w:rsid w:val="00D84076"/>
    <w:rsid w:val="00D92204"/>
    <w:rsid w:val="00E07490"/>
    <w:rsid w:val="00E61E47"/>
    <w:rsid w:val="00E9001A"/>
    <w:rsid w:val="00E918B7"/>
    <w:rsid w:val="00EA7797"/>
    <w:rsid w:val="00EE410C"/>
    <w:rsid w:val="00F042F6"/>
    <w:rsid w:val="00F15385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1244D"/>
  <w15:docId w15:val="{D59F6F3B-AC2D-48F3-B15E-53BBC5AE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47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47ED"/>
    <w:rPr>
      <w:sz w:val="20"/>
      <w:szCs w:val="20"/>
    </w:rPr>
  </w:style>
  <w:style w:type="paragraph" w:styleId="a7">
    <w:name w:val="List Paragraph"/>
    <w:basedOn w:val="a"/>
    <w:uiPriority w:val="34"/>
    <w:qFormat/>
    <w:rsid w:val="001547E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D58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6A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32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3&#32113;&#35336;\&#32113;&#35336;&#21002;&#29289;\108&#24180;\103&#33267;108&#24180;&#32113;&#35336;&#36039;&#26009;&#21450;&#22294;&#34920;(108&#2999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提供法令釋疑件數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提供法令釋疑案件!$B$1</c:f>
              <c:strCache>
                <c:ptCount val="1"/>
                <c:pt idx="0">
                  <c:v>提供法令釋疑案件</c:v>
                </c:pt>
              </c:strCache>
            </c:strRef>
          </c:tx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0-308C-4077-9BE2-1E2C037CE124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提供法令釋疑案件!$A$2:$A$7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提供法令釋疑案件!$B$2:$B$7</c:f>
              <c:numCache>
                <c:formatCode>General</c:formatCode>
                <c:ptCount val="6"/>
                <c:pt idx="0">
                  <c:v>1034</c:v>
                </c:pt>
                <c:pt idx="1">
                  <c:v>1704</c:v>
                </c:pt>
                <c:pt idx="2">
                  <c:v>1519</c:v>
                </c:pt>
                <c:pt idx="3">
                  <c:v>1437</c:v>
                </c:pt>
                <c:pt idx="4">
                  <c:v>1182</c:v>
                </c:pt>
                <c:pt idx="5">
                  <c:v>1454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8C-4077-9BE2-1E2C037CE124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9839616"/>
        <c:axId val="59841920"/>
      </c:lineChart>
      <c:catAx>
        <c:axId val="598396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  <a:endParaRPr lang="en-US" altLang="zh-TW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9841920"/>
        <c:crosses val="autoZero"/>
        <c:auto val="1"/>
        <c:lblAlgn val="ctr"/>
        <c:lblOffset val="100"/>
        <c:noMultiLvlLbl val="0"/>
      </c:catAx>
      <c:valAx>
        <c:axId val="5984192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件數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9839616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E6DCAC"/>
        </a:gs>
        <a:gs pos="12000">
          <a:srgbClr val="E6D78A"/>
        </a:gs>
        <a:gs pos="30000">
          <a:srgbClr val="C7AC4C"/>
        </a:gs>
        <a:gs pos="45000">
          <a:srgbClr val="E6D78A"/>
        </a:gs>
        <a:gs pos="77000">
          <a:srgbClr val="C7AC4C"/>
        </a:gs>
        <a:gs pos="100000">
          <a:srgbClr val="E6DCAC"/>
        </a:gs>
      </a:gsLst>
      <a:lin ang="0" scaled="0"/>
    </a:gradFill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國家賠償申請人性別</a:t>
            </a:r>
            <a:endParaRPr 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</c:numCache>
            </c:numRef>
          </c:cat>
          <c:val>
            <c:numRef>
              <c:f>(性別統計!$D$5,性別統計!$F$5,性別統計!$H$5,性別統計!$J$5,性別統計!$L$5)</c:f>
              <c:numCache>
                <c:formatCode>_(* #,##0_);_(* \(#,##0\);_(* "-"_);_(@_)</c:formatCode>
                <c:ptCount val="5"/>
                <c:pt idx="0">
                  <c:v>119</c:v>
                </c:pt>
                <c:pt idx="1">
                  <c:v>99</c:v>
                </c:pt>
                <c:pt idx="2">
                  <c:v>53</c:v>
                </c:pt>
                <c:pt idx="3">
                  <c:v>76</c:v>
                </c:pt>
                <c:pt idx="4">
                  <c:v>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FC-48A2-B572-85B5195EE428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</c:numCache>
            </c:numRef>
          </c:cat>
          <c:val>
            <c:numRef>
              <c:f>(性別統計!$E$5,性別統計!$G$5,性別統計!$I$5,性別統計!$K$5,性別統計!$M$5)</c:f>
              <c:numCache>
                <c:formatCode>_(* #,##0_);_(* \(#,##0\);_(* "-"_);_(@_)</c:formatCode>
                <c:ptCount val="5"/>
                <c:pt idx="0">
                  <c:v>137</c:v>
                </c:pt>
                <c:pt idx="1">
                  <c:v>139</c:v>
                </c:pt>
                <c:pt idx="2">
                  <c:v>107</c:v>
                </c:pt>
                <c:pt idx="3">
                  <c:v>134</c:v>
                </c:pt>
                <c:pt idx="4">
                  <c:v>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FC-48A2-B572-85B5195EE428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68096"/>
        <c:axId val="57274368"/>
      </c:lineChart>
      <c:catAx>
        <c:axId val="57268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7274368"/>
        <c:crosses val="autoZero"/>
        <c:auto val="1"/>
        <c:lblAlgn val="ctr"/>
        <c:lblOffset val="100"/>
        <c:noMultiLvlLbl val="0"/>
      </c:catAx>
      <c:valAx>
        <c:axId val="5727436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5726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2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參與法令諮詢會議件數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參與各機關法令諮詢事項會議!$B$1</c:f>
              <c:strCache>
                <c:ptCount val="1"/>
                <c:pt idx="0">
                  <c:v>參與各機關法令諮詢會議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參與各機關法令諮詢事項會議!$A$2:$A$7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參與各機關法令諮詢事項會議!$B$2:$B$7</c:f>
              <c:numCache>
                <c:formatCode>General</c:formatCode>
                <c:ptCount val="6"/>
                <c:pt idx="0">
                  <c:v>395</c:v>
                </c:pt>
                <c:pt idx="1">
                  <c:v>435</c:v>
                </c:pt>
                <c:pt idx="2">
                  <c:v>393</c:v>
                </c:pt>
                <c:pt idx="3">
                  <c:v>338</c:v>
                </c:pt>
                <c:pt idx="4">
                  <c:v>398</c:v>
                </c:pt>
                <c:pt idx="5">
                  <c:v>410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2B-4B00-9591-4AAD9778E234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3104000"/>
        <c:axId val="74782592"/>
      </c:lineChart>
      <c:catAx>
        <c:axId val="73104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782592"/>
        <c:crosses val="autoZero"/>
        <c:auto val="1"/>
        <c:lblAlgn val="ctr"/>
        <c:lblOffset val="100"/>
        <c:noMultiLvlLbl val="0"/>
      </c:catAx>
      <c:valAx>
        <c:axId val="74782592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件數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3104000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55834">
          <a:srgbClr val="FBAF7D"/>
        </a:gs>
        <a:gs pos="47075">
          <a:srgbClr val="FABA7D"/>
        </a:gs>
        <a:gs pos="0">
          <a:srgbClr val="FBEAC7"/>
        </a:gs>
        <a:gs pos="17999">
          <a:srgbClr val="FEE7F2"/>
        </a:gs>
        <a:gs pos="36000">
          <a:srgbClr val="FAC77D"/>
        </a:gs>
        <a:gs pos="71248">
          <a:srgbClr val="FBBE8C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27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國家賠償案件結案數</c:v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國家賠償案件!$B$2:$B$7</c:f>
              <c:numCache>
                <c:formatCode>General</c:formatCode>
                <c:ptCount val="6"/>
                <c:pt idx="0">
                  <c:v>530</c:v>
                </c:pt>
                <c:pt idx="1">
                  <c:v>281</c:v>
                </c:pt>
                <c:pt idx="2">
                  <c:v>207</c:v>
                </c:pt>
                <c:pt idx="3">
                  <c:v>183</c:v>
                </c:pt>
                <c:pt idx="4">
                  <c:v>165</c:v>
                </c:pt>
                <c:pt idx="5">
                  <c:v>233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3B-4F41-8D1A-421DB4596B50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0102144"/>
        <c:axId val="100105216"/>
      </c:lineChart>
      <c:catAx>
        <c:axId val="100102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105216"/>
        <c:crosses val="autoZero"/>
        <c:auto val="1"/>
        <c:lblAlgn val="ctr"/>
        <c:lblOffset val="100"/>
        <c:noMultiLvlLbl val="0"/>
      </c:catAx>
      <c:valAx>
        <c:axId val="10010521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結案數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010214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rgbClr val="DDEBCF"/>
        </a:gs>
        <a:gs pos="50000">
          <a:srgbClr val="9CB86E"/>
        </a:gs>
        <a:gs pos="100000">
          <a:srgbClr val="156B13"/>
        </a:gs>
      </a:gsLst>
      <a:lin ang="2700000" scaled="1"/>
      <a:tileRect/>
    </a:gra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108</a:t>
            </a:r>
            <a:r>
              <a:rPr lang="zh-TW" altLang="en-US"/>
              <a:t>年國家賠償案件辦理情形</a:t>
            </a:r>
          </a:p>
        </c:rich>
      </c:tx>
      <c:overlay val="0"/>
    </c:title>
    <c:autoTitleDeleted val="0"/>
    <c:plotArea>
      <c:layout/>
      <c:pieChart>
        <c:varyColors val="1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國家賠償案件!$C$1:$I$1</c:f>
              <c:strCache>
                <c:ptCount val="7"/>
                <c:pt idx="0">
                  <c:v>協議成立</c:v>
                </c:pt>
                <c:pt idx="1">
                  <c:v>勝訴</c:v>
                </c:pt>
                <c:pt idx="2">
                  <c:v>敗訴</c:v>
                </c:pt>
                <c:pt idx="3">
                  <c:v>協議不成立</c:v>
                </c:pt>
                <c:pt idx="4">
                  <c:v>拒絕賠償</c:v>
                </c:pt>
                <c:pt idx="5">
                  <c:v>撤回</c:v>
                </c:pt>
                <c:pt idx="6">
                  <c:v>其他</c:v>
                </c:pt>
              </c:strCache>
            </c:strRef>
          </c:cat>
          <c:val>
            <c:numRef>
              <c:f>國家賠償案件!$C$7:$I$7</c:f>
              <c:numCache>
                <c:formatCode>General</c:formatCode>
                <c:ptCount val="7"/>
                <c:pt idx="0">
                  <c:v>42</c:v>
                </c:pt>
                <c:pt idx="1">
                  <c:v>6</c:v>
                </c:pt>
                <c:pt idx="2">
                  <c:v>16</c:v>
                </c:pt>
                <c:pt idx="3">
                  <c:v>10</c:v>
                </c:pt>
                <c:pt idx="4">
                  <c:v>107</c:v>
                </c:pt>
                <c:pt idx="5">
                  <c:v>34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A-4AC8-8CD9-051D6A8325E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27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各辦理情形佔已結案國賠案件百分比</a:t>
            </a:r>
            <a:endParaRPr lang="en-US" alt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國家賠償案件!$L$1</c:f>
              <c:strCache>
                <c:ptCount val="1"/>
                <c:pt idx="0">
                  <c:v>協議成立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國家賠償案件!$L$2:$L$7</c:f>
              <c:numCache>
                <c:formatCode>0.00%</c:formatCode>
                <c:ptCount val="6"/>
                <c:pt idx="0">
                  <c:v>3.962264150943396E-2</c:v>
                </c:pt>
                <c:pt idx="1">
                  <c:v>0.10320284697508897</c:v>
                </c:pt>
                <c:pt idx="2">
                  <c:v>0.16425120772946861</c:v>
                </c:pt>
                <c:pt idx="3">
                  <c:v>0.10382513661202186</c:v>
                </c:pt>
                <c:pt idx="4">
                  <c:v>0.12121212121212122</c:v>
                </c:pt>
                <c:pt idx="5">
                  <c:v>0.18025751072961374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16-41CA-BD0B-CF8E612761A3}"/>
            </c:ext>
          </c:extLst>
        </c:ser>
        <c:ser>
          <c:idx val="1"/>
          <c:order val="1"/>
          <c:tx>
            <c:strRef>
              <c:f>國家賠償案件!$M$1</c:f>
              <c:strCache>
                <c:ptCount val="1"/>
                <c:pt idx="0">
                  <c:v>協議不成立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國家賠償案件!$M$2:$M$7</c:f>
              <c:numCache>
                <c:formatCode>0.00%</c:formatCode>
                <c:ptCount val="6"/>
                <c:pt idx="0">
                  <c:v>5.6603773584905656E-3</c:v>
                </c:pt>
                <c:pt idx="1">
                  <c:v>3.2028469750889681E-2</c:v>
                </c:pt>
                <c:pt idx="2">
                  <c:v>1.4492753623188406E-2</c:v>
                </c:pt>
                <c:pt idx="3">
                  <c:v>5.4644808743169397E-2</c:v>
                </c:pt>
                <c:pt idx="4">
                  <c:v>4.8484848484848485E-2</c:v>
                </c:pt>
                <c:pt idx="5">
                  <c:v>4.2918454935622317E-2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16-41CA-BD0B-CF8E612761A3}"/>
            </c:ext>
          </c:extLst>
        </c:ser>
        <c:ser>
          <c:idx val="2"/>
          <c:order val="2"/>
          <c:tx>
            <c:strRef>
              <c:f>國家賠償案件!$N$1</c:f>
              <c:strCache>
                <c:ptCount val="1"/>
                <c:pt idx="0">
                  <c:v>拒絕賠償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國家賠償案件!$N$2:$N$7</c:f>
              <c:numCache>
                <c:formatCode>0.00%</c:formatCode>
                <c:ptCount val="6"/>
                <c:pt idx="0">
                  <c:v>0.85849056603773588</c:v>
                </c:pt>
                <c:pt idx="1">
                  <c:v>0.67971530249110323</c:v>
                </c:pt>
                <c:pt idx="2">
                  <c:v>0.57004830917874394</c:v>
                </c:pt>
                <c:pt idx="3">
                  <c:v>0.5300546448087432</c:v>
                </c:pt>
                <c:pt idx="4">
                  <c:v>0.46666666666666667</c:v>
                </c:pt>
                <c:pt idx="5">
                  <c:v>0.45922746781115881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E16-41CA-BD0B-CF8E612761A3}"/>
            </c:ext>
          </c:extLst>
        </c:ser>
        <c:ser>
          <c:idx val="3"/>
          <c:order val="3"/>
          <c:tx>
            <c:strRef>
              <c:f>國家賠償案件!$O$1</c:f>
              <c:strCache>
                <c:ptCount val="1"/>
                <c:pt idx="0">
                  <c:v>撤回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國家賠償案件!$A$2:$A$7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國家賠償案件!$O$2:$O$7</c:f>
              <c:numCache>
                <c:formatCode>0.00%</c:formatCode>
                <c:ptCount val="6"/>
                <c:pt idx="0">
                  <c:v>5.0943396226415097E-2</c:v>
                </c:pt>
                <c:pt idx="1">
                  <c:v>8.5409252669039148E-2</c:v>
                </c:pt>
                <c:pt idx="2">
                  <c:v>0.17874396135265699</c:v>
                </c:pt>
                <c:pt idx="3">
                  <c:v>0.18579234972677597</c:v>
                </c:pt>
                <c:pt idx="4">
                  <c:v>0.18787878787878787</c:v>
                </c:pt>
                <c:pt idx="5">
                  <c:v>0.14592274678111589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E16-41CA-BD0B-CF8E612761A3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6720000"/>
        <c:axId val="56734080"/>
      </c:lineChart>
      <c:catAx>
        <c:axId val="56720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6734080"/>
        <c:crosses val="autoZero"/>
        <c:auto val="1"/>
        <c:lblAlgn val="ctr"/>
        <c:lblOffset val="100"/>
        <c:noMultiLvlLbl val="0"/>
      </c:catAx>
      <c:valAx>
        <c:axId val="5673408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56720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gradFill>
      <a:gsLst>
        <a:gs pos="82500">
          <a:srgbClr val="E1D7BA"/>
        </a:gs>
        <a:gs pos="0">
          <a:srgbClr val="FFEFD1"/>
        </a:gs>
        <a:gs pos="64999">
          <a:srgbClr val="F0EBD5"/>
        </a:gs>
        <a:gs pos="100000">
          <a:srgbClr val="D1C39F"/>
        </a:gs>
      </a:gsLst>
      <a:lin ang="2700000" scaled="0"/>
    </a:gra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訴願案件結案數</a:t>
            </a:r>
            <a:endParaRPr lang="zh-TW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訴願案件!$B$2:$B$7</c:f>
              <c:numCache>
                <c:formatCode>General</c:formatCode>
                <c:ptCount val="6"/>
                <c:pt idx="0">
                  <c:v>1300</c:v>
                </c:pt>
                <c:pt idx="1">
                  <c:v>1525</c:v>
                </c:pt>
                <c:pt idx="2">
                  <c:v>1751</c:v>
                </c:pt>
                <c:pt idx="3">
                  <c:v>1649</c:v>
                </c:pt>
                <c:pt idx="4">
                  <c:v>1479</c:v>
                </c:pt>
                <c:pt idx="5">
                  <c:v>1306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CAA-4A27-B623-A30C7B8DCBC0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37792"/>
        <c:axId val="57139968"/>
      </c:lineChart>
      <c:catAx>
        <c:axId val="571377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  <a:endParaRPr lang="en-US" altLang="zh-TW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7139968"/>
        <c:crosses val="autoZero"/>
        <c:auto val="1"/>
        <c:lblAlgn val="ctr"/>
        <c:lblOffset val="100"/>
        <c:noMultiLvlLbl val="0"/>
      </c:catAx>
      <c:valAx>
        <c:axId val="5713996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結案數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7137792"/>
        <c:crosses val="autoZero"/>
        <c:crossBetween val="between"/>
      </c:valAx>
    </c:plotArea>
    <c:plotVisOnly val="1"/>
    <c:dispBlanksAs val="gap"/>
    <c:showDLblsOverMax val="0"/>
  </c:chart>
  <c:spPr>
    <a:gradFill>
      <a:gsLst>
        <a:gs pos="0">
          <a:srgbClr val="FBEAC7"/>
        </a:gs>
        <a:gs pos="17999">
          <a:srgbClr val="FEE7F2"/>
        </a:gs>
        <a:gs pos="36000">
          <a:srgbClr val="FAC77D"/>
        </a:gs>
        <a:gs pos="61000">
          <a:srgbClr val="FBA97D"/>
        </a:gs>
        <a:gs pos="82001">
          <a:srgbClr val="FBD49C"/>
        </a:gs>
        <a:gs pos="100000">
          <a:srgbClr val="FEE7F2"/>
        </a:gs>
      </a:gsLst>
      <a:lin ang="5400000" scaled="0"/>
    </a:gra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108</a:t>
            </a:r>
            <a:r>
              <a:rPr lang="zh-TW" altLang="en-US"/>
              <a:t>年訴願案件辦理情形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訴願案件!$C$1:$I$1</c:f>
              <c:strCache>
                <c:ptCount val="7"/>
                <c:pt idx="0">
                  <c:v>駁回</c:v>
                </c:pt>
                <c:pt idx="1">
                  <c:v>撤銷另處</c:v>
                </c:pt>
                <c:pt idx="2">
                  <c:v>原處分撤銷</c:v>
                </c:pt>
                <c:pt idx="3">
                  <c:v>訴願不受理</c:v>
                </c:pt>
                <c:pt idx="4">
                  <c:v>原處分機關自行撤銷</c:v>
                </c:pt>
                <c:pt idx="5">
                  <c:v>撤回</c:v>
                </c:pt>
                <c:pt idx="6">
                  <c:v>移轉管轄</c:v>
                </c:pt>
              </c:strCache>
            </c:strRef>
          </c:cat>
          <c:val>
            <c:numRef>
              <c:f>訴願案件!$C$7:$I$7</c:f>
              <c:numCache>
                <c:formatCode>General</c:formatCode>
                <c:ptCount val="7"/>
                <c:pt idx="0">
                  <c:v>830</c:v>
                </c:pt>
                <c:pt idx="1">
                  <c:v>99</c:v>
                </c:pt>
                <c:pt idx="2">
                  <c:v>42</c:v>
                </c:pt>
                <c:pt idx="3">
                  <c:v>145</c:v>
                </c:pt>
                <c:pt idx="4">
                  <c:v>145</c:v>
                </c:pt>
                <c:pt idx="5">
                  <c:v>30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D-42E3-B466-4D24DC7871A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各辦理情形佔已結案訴願案件百分比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訴願案件!$K$1</c:f>
              <c:strCache>
                <c:ptCount val="1"/>
                <c:pt idx="0">
                  <c:v>駁回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訴願案件!$K$2:$K$7</c:f>
              <c:numCache>
                <c:formatCode>0.00%</c:formatCode>
                <c:ptCount val="6"/>
                <c:pt idx="0">
                  <c:v>0.55000000000000004</c:v>
                </c:pt>
                <c:pt idx="1">
                  <c:v>0.57573770491803278</c:v>
                </c:pt>
                <c:pt idx="2">
                  <c:v>0.57509994288977728</c:v>
                </c:pt>
                <c:pt idx="3">
                  <c:v>0.58641600970285024</c:v>
                </c:pt>
                <c:pt idx="4">
                  <c:v>0.63691683569979718</c:v>
                </c:pt>
                <c:pt idx="5">
                  <c:v>0.63552833078101068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2E-4F0C-BCF2-F346D28A3D98}"/>
            </c:ext>
          </c:extLst>
        </c:ser>
        <c:ser>
          <c:idx val="1"/>
          <c:order val="1"/>
          <c:tx>
            <c:strRef>
              <c:f>訴願案件!$M$1</c:f>
              <c:strCache>
                <c:ptCount val="1"/>
                <c:pt idx="0">
                  <c:v>原處分撤銷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訴願案件!$M$2:$M$7</c:f>
              <c:numCache>
                <c:formatCode>0.00%</c:formatCode>
                <c:ptCount val="6"/>
                <c:pt idx="0">
                  <c:v>3.8461538461538464E-3</c:v>
                </c:pt>
                <c:pt idx="1">
                  <c:v>3.9344262295081967E-3</c:v>
                </c:pt>
                <c:pt idx="2">
                  <c:v>2.2844089091947459E-3</c:v>
                </c:pt>
                <c:pt idx="3">
                  <c:v>7.2771376591873865E-3</c:v>
                </c:pt>
                <c:pt idx="4">
                  <c:v>6.7613252197430695E-3</c:v>
                </c:pt>
                <c:pt idx="5">
                  <c:v>3.2159264931087291E-2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12E-4F0C-BCF2-F346D28A3D98}"/>
            </c:ext>
          </c:extLst>
        </c:ser>
        <c:ser>
          <c:idx val="2"/>
          <c:order val="2"/>
          <c:tx>
            <c:strRef>
              <c:f>訴願案件!$N$1</c:f>
              <c:strCache>
                <c:ptCount val="1"/>
                <c:pt idx="0">
                  <c:v>訴願不受理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訴願案件!$N$2:$N$7</c:f>
              <c:numCache>
                <c:formatCode>0.00%</c:formatCode>
                <c:ptCount val="6"/>
                <c:pt idx="0">
                  <c:v>0.19538461538461538</c:v>
                </c:pt>
                <c:pt idx="1">
                  <c:v>0.16918032786885245</c:v>
                </c:pt>
                <c:pt idx="2">
                  <c:v>0.1433466590519703</c:v>
                </c:pt>
                <c:pt idx="3">
                  <c:v>0.15767131594906003</c:v>
                </c:pt>
                <c:pt idx="4">
                  <c:v>0.12914131169709264</c:v>
                </c:pt>
                <c:pt idx="5">
                  <c:v>0.1110260336906585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12E-4F0C-BCF2-F346D28A3D98}"/>
            </c:ext>
          </c:extLst>
        </c:ser>
        <c:ser>
          <c:idx val="3"/>
          <c:order val="3"/>
          <c:tx>
            <c:strRef>
              <c:f>訴願案件!$O$1</c:f>
              <c:strCache>
                <c:ptCount val="1"/>
                <c:pt idx="0">
                  <c:v>原處分機關自行撤銷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訴願案件!$O$2:$O$7</c:f>
              <c:numCache>
                <c:formatCode>0.00%</c:formatCode>
                <c:ptCount val="6"/>
                <c:pt idx="0">
                  <c:v>0.1123076923076923</c:v>
                </c:pt>
                <c:pt idx="1">
                  <c:v>0.15803278688524591</c:v>
                </c:pt>
                <c:pt idx="2">
                  <c:v>0.19988577955454026</c:v>
                </c:pt>
                <c:pt idx="3">
                  <c:v>0.15767131594906003</c:v>
                </c:pt>
                <c:pt idx="4">
                  <c:v>0.14536849222447601</c:v>
                </c:pt>
                <c:pt idx="5">
                  <c:v>0.1110260336906585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12E-4F0C-BCF2-F346D28A3D98}"/>
            </c:ext>
          </c:extLst>
        </c:ser>
        <c:ser>
          <c:idx val="4"/>
          <c:order val="4"/>
          <c:tx>
            <c:strRef>
              <c:f>訴願案件!$P$1</c:f>
              <c:strCache>
                <c:ptCount val="1"/>
                <c:pt idx="0">
                  <c:v>撤回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訴願案件!$P$2:$P$7</c:f>
              <c:numCache>
                <c:formatCode>0.00%</c:formatCode>
                <c:ptCount val="6"/>
                <c:pt idx="0">
                  <c:v>5.9230769230769233E-2</c:v>
                </c:pt>
                <c:pt idx="1">
                  <c:v>3.3442622950819671E-2</c:v>
                </c:pt>
                <c:pt idx="2">
                  <c:v>2.9697315819531698E-2</c:v>
                </c:pt>
                <c:pt idx="3">
                  <c:v>3.51728320194057E-2</c:v>
                </c:pt>
                <c:pt idx="4">
                  <c:v>2.231237322515213E-2</c:v>
                </c:pt>
                <c:pt idx="5">
                  <c:v>2.2970903522205207E-2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12E-4F0C-BCF2-F346D28A3D98}"/>
            </c:ext>
          </c:extLst>
        </c:ser>
        <c:ser>
          <c:idx val="5"/>
          <c:order val="5"/>
          <c:tx>
            <c:strRef>
              <c:f>訴願案件!$Q$1</c:f>
              <c:strCache>
                <c:ptCount val="1"/>
                <c:pt idx="0">
                  <c:v>移轉管轄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訴願案件!$A$2:$A$7</c:f>
              <c:numCache>
                <c:formatCode>General</c:formatCode>
                <c:ptCount val="6"/>
                <c:pt idx="0">
                  <c:v>103</c:v>
                </c:pt>
                <c:pt idx="1">
                  <c:v>104</c:v>
                </c:pt>
                <c:pt idx="2">
                  <c:v>105</c:v>
                </c:pt>
                <c:pt idx="3">
                  <c:v>106</c:v>
                </c:pt>
                <c:pt idx="4">
                  <c:v>107</c:v>
                </c:pt>
                <c:pt idx="5">
                  <c:v>108</c:v>
                </c:pt>
              </c:numCache>
            </c:numRef>
          </c:cat>
          <c:val>
            <c:numRef>
              <c:f>訴願案件!$Q$2:$Q$7</c:f>
              <c:numCache>
                <c:formatCode>0.00%</c:formatCode>
                <c:ptCount val="6"/>
                <c:pt idx="0">
                  <c:v>0.01</c:v>
                </c:pt>
                <c:pt idx="1">
                  <c:v>1.4426229508196721E-2</c:v>
                </c:pt>
                <c:pt idx="2">
                  <c:v>1.0279840091376356E-2</c:v>
                </c:pt>
                <c:pt idx="3">
                  <c:v>8.4899939357186167E-3</c:v>
                </c:pt>
                <c:pt idx="4">
                  <c:v>1.0818120351588911E-2</c:v>
                </c:pt>
                <c:pt idx="5">
                  <c:v>1.1485451761102604E-2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12E-4F0C-BCF2-F346D28A3D98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193984"/>
        <c:axId val="57195520"/>
      </c:lineChart>
      <c:catAx>
        <c:axId val="5719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195520"/>
        <c:crosses val="autoZero"/>
        <c:auto val="1"/>
        <c:lblAlgn val="ctr"/>
        <c:lblOffset val="100"/>
        <c:noMultiLvlLbl val="0"/>
      </c:catAx>
      <c:valAx>
        <c:axId val="5719552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crossAx val="57193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gradFill flip="none" rotWithShape="1">
      <a:gsLst>
        <a:gs pos="66260">
          <a:srgbClr val="D4DEFF"/>
        </a:gs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path path="circle">
        <a:fillToRect l="100000" t="100000"/>
      </a:path>
      <a:tileRect r="-100000" b="-100000"/>
    </a:gra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/>
              <a:t>訴願審議申請人性別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性別統計!$D$3</c:f>
              <c:strCache>
                <c:ptCount val="1"/>
                <c:pt idx="0">
                  <c:v>女性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</c:numCache>
            </c:numRef>
          </c:cat>
          <c:val>
            <c:numRef>
              <c:f>(性別統計!$D$4,性別統計!$F$4,性別統計!$H$4,性別統計!$J$4,性別統計!$L$4)</c:f>
              <c:numCache>
                <c:formatCode>_(* #,##0_);_(* \(#,##0\);_(* "-"_);_(@_)</c:formatCode>
                <c:ptCount val="5"/>
                <c:pt idx="0">
                  <c:v>665</c:v>
                </c:pt>
                <c:pt idx="1">
                  <c:v>373</c:v>
                </c:pt>
                <c:pt idx="2">
                  <c:v>354</c:v>
                </c:pt>
                <c:pt idx="3">
                  <c:v>337</c:v>
                </c:pt>
                <c:pt idx="4">
                  <c:v>266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F9-46E2-8CD7-4611DA33A55A}"/>
            </c:ext>
          </c:extLst>
        </c:ser>
        <c:ser>
          <c:idx val="1"/>
          <c:order val="1"/>
          <c:tx>
            <c:strRef>
              <c:f>性別統計!$E$3</c:f>
              <c:strCache>
                <c:ptCount val="1"/>
                <c:pt idx="0">
                  <c:v>男性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性別統計!$O$1:$S$1</c:f>
              <c:numCache>
                <c:formatCode>General</c:formatCode>
                <c:ptCount val="5"/>
                <c:pt idx="0">
                  <c:v>104</c:v>
                </c:pt>
                <c:pt idx="1">
                  <c:v>105</c:v>
                </c:pt>
                <c:pt idx="2">
                  <c:v>106</c:v>
                </c:pt>
                <c:pt idx="3">
                  <c:v>107</c:v>
                </c:pt>
                <c:pt idx="4">
                  <c:v>108</c:v>
                </c:pt>
              </c:numCache>
            </c:numRef>
          </c:cat>
          <c:val>
            <c:numRef>
              <c:f>(性別統計!$E$4,性別統計!$G$4,性別統計!$I$4,性別統計!$K$4,性別統計!$M$4)</c:f>
              <c:numCache>
                <c:formatCode>_(* #,##0_);_(* \(#,##0\);_(* "-"_);_(@_)</c:formatCode>
                <c:ptCount val="5"/>
                <c:pt idx="0">
                  <c:v>931</c:v>
                </c:pt>
                <c:pt idx="1">
                  <c:v>641</c:v>
                </c:pt>
                <c:pt idx="2">
                  <c:v>667</c:v>
                </c:pt>
                <c:pt idx="3">
                  <c:v>630</c:v>
                </c:pt>
                <c:pt idx="4">
                  <c:v>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F9-46E2-8CD7-4611DA33A55A}"/>
            </c:ext>
          </c:extLst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7222656"/>
        <c:axId val="57224576"/>
      </c:lineChart>
      <c:catAx>
        <c:axId val="572226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年份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7224576"/>
        <c:crosses val="autoZero"/>
        <c:auto val="1"/>
        <c:lblAlgn val="ctr"/>
        <c:lblOffset val="100"/>
        <c:noMultiLvlLbl val="0"/>
      </c:catAx>
      <c:valAx>
        <c:axId val="5722457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人數</a:t>
                </a:r>
              </a:p>
            </c:rich>
          </c:tx>
          <c:overlay val="0"/>
        </c:title>
        <c:numFmt formatCode="_(* #,##0_);_(* \(#,##0\);_(* &quot;-&quot;_);_(@_)" sourceLinked="1"/>
        <c:majorTickMark val="none"/>
        <c:minorTickMark val="none"/>
        <c:tickLblPos val="nextTo"/>
        <c:crossAx val="5722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2400000" scaled="0"/>
    </a:gradFill>
    <a:ln>
      <a:solidFill>
        <a:schemeClr val="accent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0.0296</cdr:x>
      <cdr:y>0.08112</cdr:y>
    </cdr:from>
    <cdr:to>
      <cdr:x>0.11371</cdr:x>
      <cdr:y>0.13729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5" y="247650"/>
          <a:ext cx="5143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073-E608-41F6-85F0-A4FBEE6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2018-02-27T06:10:00Z</dcterms:created>
  <dcterms:modified xsi:type="dcterms:W3CDTF">2020-07-29T01:41:00Z</dcterms:modified>
</cp:coreProperties>
</file>